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5C" w:rsidRDefault="004C7293">
      <w:pPr>
        <w:pStyle w:val="Heading1"/>
        <w:spacing w:before="37"/>
        <w:ind w:right="3278"/>
        <w:jc w:val="center"/>
        <w:rPr>
          <w:b w:val="0"/>
          <w:bCs w:val="0"/>
        </w:rPr>
      </w:pPr>
      <w:r>
        <w:rPr>
          <w:spacing w:val="-1"/>
        </w:rPr>
        <w:t>TEXAS</w:t>
      </w:r>
      <w:r>
        <w:t xml:space="preserve"> </w:t>
      </w:r>
      <w:r>
        <w:rPr>
          <w:spacing w:val="-1"/>
        </w:rPr>
        <w:t>CHRISTIAN UNIVERSITY</w:t>
      </w:r>
      <w:r>
        <w:rPr>
          <w:spacing w:val="28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SENATE</w:t>
      </w:r>
    </w:p>
    <w:p w:rsidR="0074125C" w:rsidRDefault="004C7293">
      <w:pPr>
        <w:pStyle w:val="BodyText"/>
        <w:spacing w:before="0"/>
        <w:ind w:left="1983" w:right="2237" w:firstLine="0"/>
        <w:jc w:val="center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CHAMBERS,</w:t>
      </w:r>
      <w:r>
        <w:t xml:space="preserve"> </w:t>
      </w:r>
      <w:r>
        <w:rPr>
          <w:spacing w:val="-1"/>
        </w:rPr>
        <w:t>BROWN-LUPTON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27"/>
        </w:rPr>
        <w:t xml:space="preserve"> </w:t>
      </w:r>
      <w:r w:rsidR="00AE2285">
        <w:rPr>
          <w:spacing w:val="-1"/>
        </w:rPr>
        <w:t>7 February 2019</w:t>
      </w:r>
    </w:p>
    <w:p w:rsidR="0074125C" w:rsidRDefault="004C7293">
      <w:pPr>
        <w:pStyle w:val="BodyText"/>
        <w:spacing w:before="0" w:line="267" w:lineRule="exact"/>
        <w:ind w:left="3021" w:right="3278" w:firstLine="0"/>
        <w:jc w:val="center"/>
      </w:pPr>
      <w:r>
        <w:rPr>
          <w:spacing w:val="-1"/>
        </w:rPr>
        <w:t>3:30-5</w:t>
      </w:r>
      <w:r w:rsidR="00702ABA">
        <w:rPr>
          <w:spacing w:val="-1"/>
        </w:rPr>
        <w:t>:00</w:t>
      </w:r>
      <w:r>
        <w:t xml:space="preserve"> </w:t>
      </w:r>
      <w:r>
        <w:rPr>
          <w:spacing w:val="-1"/>
        </w:rPr>
        <w:t>PM</w:t>
      </w:r>
    </w:p>
    <w:p w:rsidR="0074125C" w:rsidRDefault="004C7293">
      <w:pPr>
        <w:pStyle w:val="Heading1"/>
        <w:spacing w:line="267" w:lineRule="exact"/>
        <w:ind w:right="3275"/>
        <w:jc w:val="center"/>
        <w:rPr>
          <w:b w:val="0"/>
          <w:bCs w:val="0"/>
        </w:rPr>
      </w:pPr>
      <w:r>
        <w:rPr>
          <w:spacing w:val="-1"/>
        </w:rPr>
        <w:t>AGENDA</w:t>
      </w:r>
    </w:p>
    <w:p w:rsidR="0074125C" w:rsidRDefault="0074125C">
      <w:pPr>
        <w:rPr>
          <w:rFonts w:ascii="Calibri" w:eastAsia="Calibri" w:hAnsi="Calibri" w:cs="Calibri"/>
          <w:b/>
          <w:bCs/>
        </w:rPr>
      </w:pPr>
    </w:p>
    <w:p w:rsidR="0074125C" w:rsidRDefault="004C7293">
      <w:pPr>
        <w:pStyle w:val="BodyText"/>
        <w:numPr>
          <w:ilvl w:val="0"/>
          <w:numId w:val="1"/>
        </w:numPr>
        <w:tabs>
          <w:tab w:val="left" w:pos="801"/>
        </w:tabs>
        <w:spacing w:before="135"/>
      </w:pPr>
      <w:r>
        <w:rPr>
          <w:spacing w:val="-1"/>
        </w:rPr>
        <w:t xml:space="preserve">Call </w:t>
      </w:r>
      <w:r>
        <w:t>to</w:t>
      </w:r>
      <w:r>
        <w:rPr>
          <w:spacing w:val="-1"/>
        </w:rPr>
        <w:t xml:space="preserve"> Order</w:t>
      </w:r>
      <w:r w:rsidR="00AE2285">
        <w:rPr>
          <w:spacing w:val="-1"/>
        </w:rPr>
        <w:t xml:space="preserve"> &amp; Welcome of Guests – Greg Stephens</w:t>
      </w:r>
    </w:p>
    <w:p w:rsidR="0074125C" w:rsidRPr="00AE2285" w:rsidRDefault="004C7293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 w:rsidR="00AE2285">
        <w:rPr>
          <w:spacing w:val="-1"/>
        </w:rPr>
        <w:t xml:space="preserve"> – Jan Quesada</w:t>
      </w:r>
    </w:p>
    <w:p w:rsidR="00AE2285" w:rsidRPr="00DA68BB" w:rsidRDefault="001D51D7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 xml:space="preserve">Remarks - Chancellor </w:t>
      </w:r>
      <w:proofErr w:type="spellStart"/>
      <w:r>
        <w:rPr>
          <w:spacing w:val="-1"/>
        </w:rPr>
        <w:t>Boschini</w:t>
      </w:r>
      <w:proofErr w:type="spellEnd"/>
      <w:r>
        <w:rPr>
          <w:spacing w:val="-1"/>
        </w:rPr>
        <w:t xml:space="preserve"> and/or Provost Donovan</w:t>
      </w:r>
    </w:p>
    <w:p w:rsidR="0074125C" w:rsidRDefault="004C7293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Business</w:t>
      </w:r>
    </w:p>
    <w:p w:rsidR="0074125C" w:rsidRDefault="001D51D7" w:rsidP="001D51D7">
      <w:pPr>
        <w:pStyle w:val="BodyText"/>
        <w:numPr>
          <w:ilvl w:val="1"/>
          <w:numId w:val="1"/>
        </w:numPr>
        <w:tabs>
          <w:tab w:val="left" w:pos="1521"/>
        </w:tabs>
        <w:spacing w:before="0"/>
      </w:pPr>
      <w:r>
        <w:t>Information Technology</w:t>
      </w:r>
      <w:r w:rsidR="00AE2285">
        <w:t xml:space="preserve"> </w:t>
      </w:r>
      <w:r>
        <w:t>U</w:t>
      </w:r>
      <w:r w:rsidR="00AE2285">
        <w:t>pdate – Bryan Lucas, Chief Technology Officer</w:t>
      </w:r>
      <w:r>
        <w:t xml:space="preserve">, </w:t>
      </w:r>
    </w:p>
    <w:p w:rsidR="001D51D7" w:rsidRDefault="001D51D7" w:rsidP="001D51D7">
      <w:pPr>
        <w:pStyle w:val="BodyText"/>
        <w:tabs>
          <w:tab w:val="left" w:pos="1521"/>
        </w:tabs>
        <w:spacing w:before="0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&amp; Joshua </w:t>
      </w:r>
      <w:proofErr w:type="spellStart"/>
      <w:r>
        <w:t>Tooley</w:t>
      </w:r>
      <w:proofErr w:type="spellEnd"/>
    </w:p>
    <w:p w:rsidR="00591BAA" w:rsidRDefault="00591BAA" w:rsidP="001D51D7">
      <w:pPr>
        <w:pStyle w:val="BodyText"/>
        <w:tabs>
          <w:tab w:val="left" w:pos="1521"/>
        </w:tabs>
        <w:spacing w:before="0"/>
        <w:ind w:firstLine="0"/>
      </w:pPr>
    </w:p>
    <w:p w:rsidR="001D51D7" w:rsidRDefault="00E51933" w:rsidP="001D51D7">
      <w:pPr>
        <w:pStyle w:val="BodyText"/>
        <w:numPr>
          <w:ilvl w:val="1"/>
          <w:numId w:val="1"/>
        </w:numPr>
        <w:tabs>
          <w:tab w:val="left" w:pos="1521"/>
        </w:tabs>
        <w:spacing w:before="0"/>
      </w:pPr>
      <w:r>
        <w:t>Report from the</w:t>
      </w:r>
      <w:r w:rsidR="001D51D7">
        <w:t xml:space="preserve"> Student Relations Committee on an Honor Code – Phil Esposito, chair, SRC </w:t>
      </w:r>
    </w:p>
    <w:p w:rsidR="00AB670B" w:rsidRDefault="00AB670B" w:rsidP="00AB670B">
      <w:pPr>
        <w:pStyle w:val="BodyText"/>
        <w:tabs>
          <w:tab w:val="left" w:pos="1521"/>
        </w:tabs>
        <w:spacing w:before="0"/>
        <w:ind w:left="1520" w:firstLine="0"/>
      </w:pPr>
    </w:p>
    <w:p w:rsidR="000972A4" w:rsidRDefault="00AE2285">
      <w:pPr>
        <w:pStyle w:val="BodyText"/>
        <w:numPr>
          <w:ilvl w:val="1"/>
          <w:numId w:val="1"/>
        </w:numPr>
        <w:tabs>
          <w:tab w:val="left" w:pos="1521"/>
        </w:tabs>
      </w:pPr>
      <w:r>
        <w:t xml:space="preserve">Resolution from the Academic Excellence Committee on DEI and the Core </w:t>
      </w:r>
    </w:p>
    <w:p w:rsidR="00AE2285" w:rsidRDefault="00AE2285" w:rsidP="00AE2285">
      <w:pPr>
        <w:pStyle w:val="BodyText"/>
        <w:tabs>
          <w:tab w:val="left" w:pos="1521"/>
        </w:tabs>
        <w:spacing w:before="0"/>
        <w:ind w:left="1520" w:firstLine="0"/>
      </w:pPr>
      <w:r>
        <w:t>Curriculum – Sean Atkinson, chair, AEC</w:t>
      </w:r>
    </w:p>
    <w:p w:rsidR="00AE2285" w:rsidRPr="00AB670B" w:rsidRDefault="00AE2285" w:rsidP="00AE2285">
      <w:pPr>
        <w:ind w:left="810" w:firstLine="720"/>
        <w:rPr>
          <w:b/>
          <w:bCs/>
          <w:i/>
          <w:color w:val="000000"/>
        </w:rPr>
      </w:pPr>
      <w:r w:rsidRPr="00AB670B">
        <w:rPr>
          <w:b/>
          <w:bCs/>
          <w:color w:val="000000"/>
        </w:rPr>
        <w:t>Resolution:</w:t>
      </w:r>
      <w:r w:rsidRPr="00AB670B">
        <w:rPr>
          <w:b/>
          <w:bCs/>
          <w:i/>
          <w:color w:val="000000"/>
        </w:rPr>
        <w:t xml:space="preserve"> The Academic Excellence Committee, in conjunction with the DEI </w:t>
      </w:r>
    </w:p>
    <w:p w:rsidR="00AE2285" w:rsidRPr="00AB670B" w:rsidRDefault="00AE2285" w:rsidP="00AE2285">
      <w:pPr>
        <w:ind w:left="810" w:firstLine="720"/>
        <w:rPr>
          <w:b/>
          <w:bCs/>
          <w:i/>
          <w:color w:val="000000"/>
        </w:rPr>
      </w:pPr>
      <w:r w:rsidRPr="00AB670B">
        <w:rPr>
          <w:b/>
          <w:bCs/>
          <w:i/>
          <w:color w:val="000000"/>
        </w:rPr>
        <w:t xml:space="preserve">Subcommittee for Curriculum, propose adding a Diversity, Equity, and Inclusion </w:t>
      </w:r>
    </w:p>
    <w:p w:rsidR="00AE2285" w:rsidRPr="00AB670B" w:rsidRDefault="00AE2285" w:rsidP="00AE2285">
      <w:pPr>
        <w:ind w:left="810" w:firstLine="720"/>
        <w:rPr>
          <w:b/>
          <w:bCs/>
          <w:i/>
          <w:color w:val="000000"/>
        </w:rPr>
      </w:pPr>
      <w:r w:rsidRPr="00AB670B">
        <w:rPr>
          <w:b/>
          <w:bCs/>
          <w:i/>
          <w:color w:val="000000"/>
        </w:rPr>
        <w:t>(DEI) requirement as an Essential Competency to the TCU Core Curriculum.</w:t>
      </w:r>
    </w:p>
    <w:p w:rsidR="00591BAA" w:rsidRDefault="00591BAA" w:rsidP="00AE2285">
      <w:pPr>
        <w:ind w:left="810" w:firstLine="720"/>
      </w:pPr>
    </w:p>
    <w:p w:rsidR="00591BAA" w:rsidRDefault="00591BAA" w:rsidP="00591BAA">
      <w:pPr>
        <w:pStyle w:val="BodyText"/>
        <w:numPr>
          <w:ilvl w:val="1"/>
          <w:numId w:val="1"/>
        </w:numPr>
        <w:tabs>
          <w:tab w:val="left" w:pos="801"/>
        </w:tabs>
        <w:spacing w:before="132"/>
      </w:pPr>
      <w:r>
        <w:t>Consideration of Honorary Degree Candidates (Executive Session)</w:t>
      </w:r>
      <w:bookmarkStart w:id="0" w:name="_GoBack"/>
      <w:bookmarkEnd w:id="0"/>
    </w:p>
    <w:p w:rsidR="00591BAA" w:rsidRPr="00E97F24" w:rsidRDefault="00591BAA" w:rsidP="00591BAA">
      <w:pPr>
        <w:pStyle w:val="BodyText"/>
        <w:tabs>
          <w:tab w:val="left" w:pos="801"/>
        </w:tabs>
        <w:spacing w:before="132"/>
        <w:ind w:firstLine="0"/>
      </w:pPr>
    </w:p>
    <w:p w:rsidR="0074125C" w:rsidRPr="007502C9" w:rsidRDefault="004C7293">
      <w:pPr>
        <w:pStyle w:val="BodyText"/>
        <w:numPr>
          <w:ilvl w:val="0"/>
          <w:numId w:val="1"/>
        </w:numPr>
        <w:tabs>
          <w:tab w:val="left" w:pos="801"/>
        </w:tabs>
        <w:spacing w:before="132"/>
      </w:pPr>
      <w:r>
        <w:rPr>
          <w:spacing w:val="-1"/>
        </w:rPr>
        <w:t>Closing Remarks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Adjournment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 w:rsidR="00702ABA">
        <w:rPr>
          <w:spacing w:val="-1"/>
        </w:rPr>
        <w:t>Greg Stephens</w:t>
      </w:r>
    </w:p>
    <w:p w:rsidR="007502C9" w:rsidRPr="008A5B86" w:rsidRDefault="007502C9" w:rsidP="007502C9">
      <w:pPr>
        <w:rPr>
          <w:b/>
        </w:rPr>
      </w:pPr>
    </w:p>
    <w:p w:rsidR="007502C9" w:rsidRDefault="007502C9" w:rsidP="00E97F24"/>
    <w:sectPr w:rsidR="007502C9">
      <w:type w:val="continuous"/>
      <w:pgSz w:w="12240" w:h="15840"/>
      <w:pgMar w:top="140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C58"/>
    <w:multiLevelType w:val="hybridMultilevel"/>
    <w:tmpl w:val="471A2786"/>
    <w:lvl w:ilvl="0" w:tplc="CADA873A">
      <w:start w:val="1"/>
      <w:numFmt w:val="lowerLetter"/>
      <w:lvlText w:val="%1."/>
      <w:lvlJc w:val="left"/>
      <w:pPr>
        <w:ind w:left="15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A1A"/>
    <w:multiLevelType w:val="hybridMultilevel"/>
    <w:tmpl w:val="633096DC"/>
    <w:lvl w:ilvl="0" w:tplc="F586DC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0DE2"/>
    <w:multiLevelType w:val="hybridMultilevel"/>
    <w:tmpl w:val="BD1683C0"/>
    <w:lvl w:ilvl="0" w:tplc="A42C999E">
      <w:start w:val="1"/>
      <w:numFmt w:val="upperRoman"/>
      <w:lvlText w:val="%1."/>
      <w:lvlJc w:val="left"/>
      <w:pPr>
        <w:ind w:left="80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932ACE2">
      <w:start w:val="1"/>
      <w:numFmt w:val="upperLetter"/>
      <w:lvlText w:val="%2."/>
      <w:lvlJc w:val="left"/>
      <w:pPr>
        <w:ind w:left="1520" w:hanging="360"/>
      </w:pPr>
      <w:rPr>
        <w:rFonts w:ascii="Calibri" w:eastAsia="Calibri" w:hAnsi="Calibri" w:cstheme="minorBidi"/>
        <w:spacing w:val="-1"/>
        <w:sz w:val="22"/>
        <w:szCs w:val="22"/>
      </w:rPr>
    </w:lvl>
    <w:lvl w:ilvl="2" w:tplc="64B60A4A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0AEC688E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D9E493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F1DC43C0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3DC1996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D5B6276A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7A7EA196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3" w15:restartNumberingAfterBreak="0">
    <w:nsid w:val="78407CCE"/>
    <w:multiLevelType w:val="hybridMultilevel"/>
    <w:tmpl w:val="4A9E2044"/>
    <w:lvl w:ilvl="0" w:tplc="F828C0C2">
      <w:numFmt w:val="bullet"/>
      <w:lvlText w:val="-"/>
      <w:lvlJc w:val="left"/>
      <w:pPr>
        <w:ind w:left="23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5C"/>
    <w:rsid w:val="0008669C"/>
    <w:rsid w:val="000972A4"/>
    <w:rsid w:val="001D51D7"/>
    <w:rsid w:val="001E5E6B"/>
    <w:rsid w:val="00250A6B"/>
    <w:rsid w:val="002B24A1"/>
    <w:rsid w:val="00302355"/>
    <w:rsid w:val="00351220"/>
    <w:rsid w:val="00427920"/>
    <w:rsid w:val="00497F9B"/>
    <w:rsid w:val="004C7293"/>
    <w:rsid w:val="00591BAA"/>
    <w:rsid w:val="00672F24"/>
    <w:rsid w:val="00702ABA"/>
    <w:rsid w:val="0074125C"/>
    <w:rsid w:val="007502C9"/>
    <w:rsid w:val="00881020"/>
    <w:rsid w:val="00930D96"/>
    <w:rsid w:val="009D0174"/>
    <w:rsid w:val="00A65F59"/>
    <w:rsid w:val="00AB670B"/>
    <w:rsid w:val="00AE2285"/>
    <w:rsid w:val="00B12B28"/>
    <w:rsid w:val="00DA68BB"/>
    <w:rsid w:val="00E303C5"/>
    <w:rsid w:val="00E51933"/>
    <w:rsid w:val="00E90D0F"/>
    <w:rsid w:val="00E97F24"/>
    <w:rsid w:val="00EA2642"/>
    <w:rsid w:val="00EE65AC"/>
    <w:rsid w:val="00F3236F"/>
    <w:rsid w:val="00FA318C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1E6A"/>
  <w15:docId w15:val="{76EB73D6-BD1A-421B-AB36-BDAD8D6D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  <w:ind w:left="8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7F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Legatski, Ted</dc:creator>
  <cp:lastModifiedBy>Quesada, Janis</cp:lastModifiedBy>
  <cp:revision>6</cp:revision>
  <cp:lastPrinted>2018-11-01T19:10:00Z</cp:lastPrinted>
  <dcterms:created xsi:type="dcterms:W3CDTF">2019-02-01T20:44:00Z</dcterms:created>
  <dcterms:modified xsi:type="dcterms:W3CDTF">2019-02-04T19:28:00Z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2017-09-07T00:00:00Z</vt:filetime>
  </property>
</Properties>
</file>