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E94FA" w14:textId="6DDE4052" w:rsidR="00497F1F" w:rsidRDefault="00EC1A5F" w:rsidP="00E706B2">
      <w:pPr>
        <w:jc w:val="center"/>
      </w:pPr>
      <w:r>
        <w:t>I</w:t>
      </w:r>
      <w:r w:rsidR="00F9788D">
        <w:t xml:space="preserve">ntercollegiate </w:t>
      </w:r>
      <w:r>
        <w:t>A</w:t>
      </w:r>
      <w:r w:rsidR="00F9788D">
        <w:t xml:space="preserve">thletics </w:t>
      </w:r>
      <w:r>
        <w:t>C</w:t>
      </w:r>
      <w:r w:rsidR="00F9788D">
        <w:t>ommittee</w:t>
      </w:r>
      <w:r>
        <w:t xml:space="preserve"> Resolution on a Campus-wide Testing Center</w:t>
      </w:r>
    </w:p>
    <w:p w14:paraId="6BC63BC5" w14:textId="77777777" w:rsidR="00EC1A5F" w:rsidRDefault="00EC1A5F" w:rsidP="00E706B2">
      <w:pPr>
        <w:jc w:val="center"/>
      </w:pPr>
      <w:r>
        <w:t>November 5, 2018</w:t>
      </w:r>
    </w:p>
    <w:p w14:paraId="2EEFE5A2" w14:textId="77777777" w:rsidR="00EC1A5F" w:rsidRDefault="00EC1A5F"/>
    <w:p w14:paraId="44495570" w14:textId="0E75FEA1" w:rsidR="00EC1A5F" w:rsidRDefault="00EC1A5F">
      <w:r>
        <w:t>Whereas the Faculty Senate passed a 2013 resolution calling for the establishment of a campus-wide testing</w:t>
      </w:r>
      <w:r w:rsidR="00053071">
        <w:t xml:space="preserve"> center</w:t>
      </w:r>
      <w:r>
        <w:t>; and</w:t>
      </w:r>
    </w:p>
    <w:p w14:paraId="4C5F7E82" w14:textId="77777777" w:rsidR="00EC1A5F" w:rsidRDefault="00EC1A5F"/>
    <w:p w14:paraId="06850C62" w14:textId="77777777" w:rsidR="00EC1A5F" w:rsidRDefault="00EC1A5F">
      <w:r>
        <w:t xml:space="preserve">Whereas the IAC passed its own resolution in November 2016 calling for a campus-wide testing center; and  </w:t>
      </w:r>
    </w:p>
    <w:p w14:paraId="3938C632" w14:textId="77777777" w:rsidR="00EC1A5F" w:rsidRDefault="00EC1A5F"/>
    <w:p w14:paraId="521847A7" w14:textId="77777777" w:rsidR="00EC1A5F" w:rsidRDefault="00EC1A5F">
      <w:r>
        <w:t>Whereas the IAC continued to endorse previous resolutions in its February 2017 meeting and called for a memorandum to be circulated in support of these resolutions; and</w:t>
      </w:r>
    </w:p>
    <w:p w14:paraId="0881A332" w14:textId="77777777" w:rsidR="00EC1A5F" w:rsidRDefault="00EC1A5F"/>
    <w:p w14:paraId="705E5A40" w14:textId="77777777" w:rsidR="00EC1A5F" w:rsidRDefault="00EC1A5F">
      <w:r>
        <w:t>Whereas the memorandum was unanimously supported by IAC in February 2017 and then sent to the Provost and Faculty Senate Executive Committee, calling for steps to be taken to discuss a campus-wide testing center; and</w:t>
      </w:r>
    </w:p>
    <w:p w14:paraId="6EB94614" w14:textId="77777777" w:rsidR="00EC1A5F" w:rsidRDefault="00EC1A5F"/>
    <w:p w14:paraId="54C25EC8" w14:textId="2EB90819" w:rsidR="00EC1A5F" w:rsidRDefault="00EC1A5F">
      <w:r>
        <w:t xml:space="preserve">Whereas no steps were taken, </w:t>
      </w:r>
      <w:r w:rsidR="00F9788D">
        <w:t>although</w:t>
      </w:r>
      <w:r>
        <w:t xml:space="preserve"> discussions held</w:t>
      </w:r>
      <w:r w:rsidR="00F9788D">
        <w:t xml:space="preserve"> between the Provost and the Faculty Senate Executive Committee</w:t>
      </w:r>
      <w:bookmarkStart w:id="0" w:name="_GoBack"/>
      <w:bookmarkEnd w:id="0"/>
      <w:r w:rsidR="00E706B2">
        <w:t>;</w:t>
      </w:r>
    </w:p>
    <w:p w14:paraId="3FBAFFB0" w14:textId="77777777" w:rsidR="00E706B2" w:rsidRDefault="00E706B2"/>
    <w:p w14:paraId="03EFE566" w14:textId="77777777" w:rsidR="00E706B2" w:rsidRDefault="00E706B2">
      <w:r>
        <w:t>The IAC respectfully requests that discussions concerning a campus-wide testing center be given priority during the 2018-2019 academic year and active steps be taken to consider the feasibility a campus-wide testing center; and</w:t>
      </w:r>
    </w:p>
    <w:p w14:paraId="25402118" w14:textId="77777777" w:rsidR="00E706B2" w:rsidRDefault="00E706B2"/>
    <w:p w14:paraId="2842618C" w14:textId="77777777" w:rsidR="00E706B2" w:rsidRDefault="00E706B2">
      <w:r>
        <w:t>further requests that such discussion start by asking the Provost to attend the next IAC meeting and that the IAC also ask to be included on the next Faculty Senate agenda to revisit its 2013 resolution; and</w:t>
      </w:r>
    </w:p>
    <w:p w14:paraId="15A50ACF" w14:textId="77777777" w:rsidR="00E706B2" w:rsidRDefault="00E706B2"/>
    <w:p w14:paraId="779C5D98" w14:textId="77777777" w:rsidR="00E706B2" w:rsidRDefault="00E706B2">
      <w:r>
        <w:t>finally, requests a formal ad hoc campus-wide committee of relevant stakeholders be formed and sanctioned by the Provost to review, discuss, and draft a final resolution concerning the establishment of a campus-wide testing center.</w:t>
      </w:r>
    </w:p>
    <w:p w14:paraId="44BF8B7A" w14:textId="77777777" w:rsidR="00E706B2" w:rsidRDefault="00E706B2"/>
    <w:p w14:paraId="03569985" w14:textId="77777777" w:rsidR="00EC1A5F" w:rsidRDefault="00EC1A5F"/>
    <w:sectPr w:rsidR="00EC1A5F" w:rsidSect="00D31FA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272DA" w16cid:durableId="1FABC4F6"/>
  <w16cid:commentId w16cid:paraId="045D2A39" w16cid:durableId="1FABC4B7"/>
  <w16cid:commentId w16cid:paraId="6030823F" w16cid:durableId="1FABC4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5F"/>
    <w:rsid w:val="00053071"/>
    <w:rsid w:val="003318B7"/>
    <w:rsid w:val="00446B9B"/>
    <w:rsid w:val="00497F1F"/>
    <w:rsid w:val="00533110"/>
    <w:rsid w:val="00676FAC"/>
    <w:rsid w:val="00D31FA3"/>
    <w:rsid w:val="00E706B2"/>
    <w:rsid w:val="00EC1A5F"/>
    <w:rsid w:val="00F9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89B82"/>
  <w15:docId w15:val="{E569083D-5C3E-44AA-808B-A65B91E9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6FAC"/>
    <w:rPr>
      <w:sz w:val="16"/>
      <w:szCs w:val="16"/>
    </w:rPr>
  </w:style>
  <w:style w:type="paragraph" w:styleId="CommentText">
    <w:name w:val="annotation text"/>
    <w:basedOn w:val="Normal"/>
    <w:link w:val="CommentTextChar"/>
    <w:uiPriority w:val="99"/>
    <w:semiHidden/>
    <w:unhideWhenUsed/>
    <w:rsid w:val="00676FAC"/>
    <w:rPr>
      <w:sz w:val="20"/>
      <w:szCs w:val="20"/>
    </w:rPr>
  </w:style>
  <w:style w:type="character" w:customStyle="1" w:styleId="CommentTextChar">
    <w:name w:val="Comment Text Char"/>
    <w:basedOn w:val="DefaultParagraphFont"/>
    <w:link w:val="CommentText"/>
    <w:uiPriority w:val="99"/>
    <w:semiHidden/>
    <w:rsid w:val="00676FAC"/>
    <w:rPr>
      <w:sz w:val="20"/>
      <w:szCs w:val="20"/>
    </w:rPr>
  </w:style>
  <w:style w:type="paragraph" w:styleId="CommentSubject">
    <w:name w:val="annotation subject"/>
    <w:basedOn w:val="CommentText"/>
    <w:next w:val="CommentText"/>
    <w:link w:val="CommentSubjectChar"/>
    <w:uiPriority w:val="99"/>
    <w:semiHidden/>
    <w:unhideWhenUsed/>
    <w:rsid w:val="00676FAC"/>
    <w:rPr>
      <w:b/>
      <w:bCs/>
    </w:rPr>
  </w:style>
  <w:style w:type="character" w:customStyle="1" w:styleId="CommentSubjectChar">
    <w:name w:val="Comment Subject Char"/>
    <w:basedOn w:val="CommentTextChar"/>
    <w:link w:val="CommentSubject"/>
    <w:uiPriority w:val="99"/>
    <w:semiHidden/>
    <w:rsid w:val="00676FAC"/>
    <w:rPr>
      <w:b/>
      <w:bCs/>
      <w:sz w:val="20"/>
      <w:szCs w:val="20"/>
    </w:rPr>
  </w:style>
  <w:style w:type="paragraph" w:styleId="BalloonText">
    <w:name w:val="Balloon Text"/>
    <w:basedOn w:val="Normal"/>
    <w:link w:val="BalloonTextChar"/>
    <w:uiPriority w:val="99"/>
    <w:semiHidden/>
    <w:unhideWhenUsed/>
    <w:rsid w:val="00676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d.e.williams@tcu.edu</dc:creator>
  <cp:keywords/>
  <dc:description/>
  <cp:lastModifiedBy>Quesada, Janis</cp:lastModifiedBy>
  <cp:revision>5</cp:revision>
  <cp:lastPrinted>2018-11-05T17:48:00Z</cp:lastPrinted>
  <dcterms:created xsi:type="dcterms:W3CDTF">2018-11-30T20:19:00Z</dcterms:created>
  <dcterms:modified xsi:type="dcterms:W3CDTF">2019-01-22T15:35:00Z</dcterms:modified>
</cp:coreProperties>
</file>