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63" w:rsidRPr="007C6B63" w:rsidRDefault="007C6B63" w:rsidP="007C6B63">
      <w:pPr>
        <w:shd w:val="clear" w:color="auto" w:fill="FFFFFF"/>
        <w:rPr>
          <w:rFonts w:ascii="Tahoma" w:eastAsia="Times New Roman" w:hAnsi="Tahoma" w:cs="Tahoma"/>
          <w:color w:val="212121"/>
          <w:sz w:val="23"/>
          <w:szCs w:val="23"/>
        </w:rPr>
      </w:pPr>
      <w:bookmarkStart w:id="0" w:name="_GoBack"/>
      <w:bookmarkEnd w:id="0"/>
      <w:r>
        <w:rPr>
          <w:rFonts w:ascii="Times New Roman" w:eastAsia="Times New Roman" w:hAnsi="Times New Roman" w:cs="Times New Roman"/>
          <w:color w:val="212121"/>
        </w:rPr>
        <w:t>SRC’s</w:t>
      </w:r>
      <w:r w:rsidRPr="007C6B63">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Honor Code</w:t>
      </w:r>
      <w:r w:rsidRPr="007C6B63">
        <w:rPr>
          <w:rFonts w:ascii="Times New Roman" w:eastAsia="Times New Roman" w:hAnsi="Times New Roman" w:cs="Times New Roman"/>
          <w:color w:val="212121"/>
        </w:rPr>
        <w:t xml:space="preserve"> resolution </w:t>
      </w:r>
      <w:r>
        <w:rPr>
          <w:rFonts w:ascii="Times New Roman" w:eastAsia="Times New Roman" w:hAnsi="Times New Roman" w:cs="Times New Roman"/>
          <w:color w:val="212121"/>
        </w:rPr>
        <w:t>(</w:t>
      </w:r>
      <w:r w:rsidRPr="007C6B63">
        <w:rPr>
          <w:rFonts w:ascii="Times New Roman" w:eastAsia="Times New Roman" w:hAnsi="Times New Roman" w:cs="Times New Roman"/>
          <w:color w:val="212121"/>
        </w:rPr>
        <w:t>SGA’s</w:t>
      </w:r>
      <w:r>
        <w:rPr>
          <w:rFonts w:ascii="Times New Roman" w:eastAsia="Times New Roman" w:hAnsi="Times New Roman" w:cs="Times New Roman"/>
          <w:color w:val="212121"/>
        </w:rPr>
        <w:t xml:space="preserve"> original below)</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b/>
          <w:bCs/>
          <w:color w:val="212121"/>
          <w:u w:val="single"/>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b/>
          <w:bCs/>
          <w:color w:val="212121"/>
          <w:u w:val="single"/>
        </w:rPr>
        <w:t>Student Relations Committee Resolution</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i/>
          <w:iCs/>
          <w:color w:val="212121"/>
        </w:rPr>
        <w:t>Honor Code Resolution</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The TCU Faculty Senate, in its role as the representative body of the TCU faculty, joins the TCU Student Government Association (SGA) in increasing and reaffirming our commitment to academic integrity at TCU</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At this time, along with SGA, recommends the adoption of a TCU Honor Code stating:</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“As a member of the TCU community, I will actively contribute to an environment of academic integrity. We are ethical leaders and will not participate in any form of academic misconduct.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___________________________________________________________________________________________________________________________________________________________________________</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 </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b/>
          <w:bCs/>
          <w:color w:val="212121"/>
          <w:u w:val="single"/>
        </w:rPr>
        <w:t>Student Government Association Resolution</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“A Resolution to Adopt the Academic Honor Code Statement”</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Whereas: Lead On Goal One, which was given as a charge in our strategic plan by the Board of Trustees, is to “Strengthen the Academic Profile and Reputation of TCU”, and</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Whereas: A joint Honor Code Statement with Faculty Senate would solidify and publicize TCU’s firm commitment to academic integrity, thus increasing our academic profile, and</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Whereas: Honor Code discussions have been ongoing at TCU for decades, and</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Whereas: This statement builds upon these discussions, most notably the 2010 and 2016 Honor Code meetings, therefore;</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Let it be resolved by the House of Student Representatives at Texas Christian University:</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(1) The TCU Student Government Association, in its role as the representatives of the student body, joins Faculty Senate in increasing and reaffirming our commitment to academic integrity at TCU.</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(2) That the Student Government Association adopts the following Academic Honor Code in conjunction with the Faculty Senate:</w:t>
      </w:r>
    </w:p>
    <w:p w:rsidR="007C6B63" w:rsidRPr="007C6B63" w:rsidRDefault="007C6B63" w:rsidP="007C6B63">
      <w:pPr>
        <w:shd w:val="clear" w:color="auto" w:fill="FFFFFF"/>
        <w:rPr>
          <w:rFonts w:ascii="Tahoma" w:eastAsia="Times New Roman" w:hAnsi="Tahoma" w:cs="Tahoma"/>
          <w:color w:val="212121"/>
          <w:sz w:val="23"/>
          <w:szCs w:val="23"/>
        </w:rPr>
      </w:pPr>
      <w:r w:rsidRPr="007C6B63">
        <w:rPr>
          <w:rFonts w:ascii="Times New Roman" w:eastAsia="Times New Roman" w:hAnsi="Times New Roman" w:cs="Times New Roman"/>
          <w:color w:val="212121"/>
        </w:rPr>
        <w:t>“As a member of the TCU community, I will actively contribute to an environment of academic integrity. We are ethical leaders and will not participate in any form of academic misconduct.”</w:t>
      </w:r>
    </w:p>
    <w:p w:rsidR="007C6B63" w:rsidRDefault="007C6B63"/>
    <w:sectPr w:rsidR="007C6B63" w:rsidSect="00F0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63"/>
    <w:rsid w:val="004462F0"/>
    <w:rsid w:val="00567508"/>
    <w:rsid w:val="007C6B63"/>
    <w:rsid w:val="00F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1732-0BED-BE4A-966A-BBE323E1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3542">
      <w:bodyDiv w:val="1"/>
      <w:marLeft w:val="0"/>
      <w:marRight w:val="0"/>
      <w:marTop w:val="0"/>
      <w:marBottom w:val="0"/>
      <w:divBdr>
        <w:top w:val="none" w:sz="0" w:space="0" w:color="auto"/>
        <w:left w:val="none" w:sz="0" w:space="0" w:color="auto"/>
        <w:bottom w:val="none" w:sz="0" w:space="0" w:color="auto"/>
        <w:right w:val="none" w:sz="0" w:space="0" w:color="auto"/>
      </w:divBdr>
      <w:divsChild>
        <w:div w:id="1406801253">
          <w:marLeft w:val="0"/>
          <w:marRight w:val="0"/>
          <w:marTop w:val="0"/>
          <w:marBottom w:val="0"/>
          <w:divBdr>
            <w:top w:val="none" w:sz="0" w:space="0" w:color="auto"/>
            <w:left w:val="none" w:sz="0" w:space="0" w:color="auto"/>
            <w:bottom w:val="none" w:sz="0" w:space="0" w:color="auto"/>
            <w:right w:val="none" w:sz="0" w:space="0" w:color="auto"/>
          </w:divBdr>
        </w:div>
        <w:div w:id="1662998860">
          <w:marLeft w:val="0"/>
          <w:marRight w:val="0"/>
          <w:marTop w:val="0"/>
          <w:marBottom w:val="0"/>
          <w:divBdr>
            <w:top w:val="none" w:sz="0" w:space="0" w:color="auto"/>
            <w:left w:val="none" w:sz="0" w:space="0" w:color="auto"/>
            <w:bottom w:val="none" w:sz="0" w:space="0" w:color="auto"/>
            <w:right w:val="none" w:sz="0" w:space="0" w:color="auto"/>
          </w:divBdr>
        </w:div>
        <w:div w:id="1479570542">
          <w:marLeft w:val="0"/>
          <w:marRight w:val="0"/>
          <w:marTop w:val="0"/>
          <w:marBottom w:val="0"/>
          <w:divBdr>
            <w:top w:val="none" w:sz="0" w:space="0" w:color="auto"/>
            <w:left w:val="none" w:sz="0" w:space="0" w:color="auto"/>
            <w:bottom w:val="none" w:sz="0" w:space="0" w:color="auto"/>
            <w:right w:val="none" w:sz="0" w:space="0" w:color="auto"/>
          </w:divBdr>
        </w:div>
        <w:div w:id="1409842182">
          <w:marLeft w:val="0"/>
          <w:marRight w:val="0"/>
          <w:marTop w:val="0"/>
          <w:marBottom w:val="0"/>
          <w:divBdr>
            <w:top w:val="none" w:sz="0" w:space="0" w:color="auto"/>
            <w:left w:val="none" w:sz="0" w:space="0" w:color="auto"/>
            <w:bottom w:val="none" w:sz="0" w:space="0" w:color="auto"/>
            <w:right w:val="none" w:sz="0" w:space="0" w:color="auto"/>
          </w:divBdr>
        </w:div>
        <w:div w:id="283272241">
          <w:marLeft w:val="0"/>
          <w:marRight w:val="0"/>
          <w:marTop w:val="0"/>
          <w:marBottom w:val="0"/>
          <w:divBdr>
            <w:top w:val="none" w:sz="0" w:space="0" w:color="auto"/>
            <w:left w:val="none" w:sz="0" w:space="0" w:color="auto"/>
            <w:bottom w:val="none" w:sz="0" w:space="0" w:color="auto"/>
            <w:right w:val="none" w:sz="0" w:space="0" w:color="auto"/>
          </w:divBdr>
        </w:div>
        <w:div w:id="1649626365">
          <w:marLeft w:val="0"/>
          <w:marRight w:val="0"/>
          <w:marTop w:val="0"/>
          <w:marBottom w:val="0"/>
          <w:divBdr>
            <w:top w:val="none" w:sz="0" w:space="0" w:color="auto"/>
            <w:left w:val="none" w:sz="0" w:space="0" w:color="auto"/>
            <w:bottom w:val="none" w:sz="0" w:space="0" w:color="auto"/>
            <w:right w:val="none" w:sz="0" w:space="0" w:color="auto"/>
          </w:divBdr>
        </w:div>
        <w:div w:id="889421084">
          <w:marLeft w:val="0"/>
          <w:marRight w:val="0"/>
          <w:marTop w:val="0"/>
          <w:marBottom w:val="0"/>
          <w:divBdr>
            <w:top w:val="none" w:sz="0" w:space="0" w:color="auto"/>
            <w:left w:val="none" w:sz="0" w:space="0" w:color="auto"/>
            <w:bottom w:val="none" w:sz="0" w:space="0" w:color="auto"/>
            <w:right w:val="none" w:sz="0" w:space="0" w:color="auto"/>
          </w:divBdr>
        </w:div>
        <w:div w:id="1157917016">
          <w:marLeft w:val="0"/>
          <w:marRight w:val="0"/>
          <w:marTop w:val="0"/>
          <w:marBottom w:val="0"/>
          <w:divBdr>
            <w:top w:val="none" w:sz="0" w:space="0" w:color="auto"/>
            <w:left w:val="none" w:sz="0" w:space="0" w:color="auto"/>
            <w:bottom w:val="none" w:sz="0" w:space="0" w:color="auto"/>
            <w:right w:val="none" w:sz="0" w:space="0" w:color="auto"/>
          </w:divBdr>
        </w:div>
        <w:div w:id="234971460">
          <w:marLeft w:val="0"/>
          <w:marRight w:val="0"/>
          <w:marTop w:val="0"/>
          <w:marBottom w:val="0"/>
          <w:divBdr>
            <w:top w:val="none" w:sz="0" w:space="0" w:color="auto"/>
            <w:left w:val="none" w:sz="0" w:space="0" w:color="auto"/>
            <w:bottom w:val="none" w:sz="0" w:space="0" w:color="auto"/>
            <w:right w:val="none" w:sz="0" w:space="0" w:color="auto"/>
          </w:divBdr>
        </w:div>
        <w:div w:id="182013367">
          <w:marLeft w:val="0"/>
          <w:marRight w:val="0"/>
          <w:marTop w:val="0"/>
          <w:marBottom w:val="0"/>
          <w:divBdr>
            <w:top w:val="none" w:sz="0" w:space="0" w:color="auto"/>
            <w:left w:val="none" w:sz="0" w:space="0" w:color="auto"/>
            <w:bottom w:val="none" w:sz="0" w:space="0" w:color="auto"/>
            <w:right w:val="none" w:sz="0" w:space="0" w:color="auto"/>
          </w:divBdr>
        </w:div>
        <w:div w:id="216164607">
          <w:marLeft w:val="0"/>
          <w:marRight w:val="0"/>
          <w:marTop w:val="0"/>
          <w:marBottom w:val="0"/>
          <w:divBdr>
            <w:top w:val="none" w:sz="0" w:space="0" w:color="auto"/>
            <w:left w:val="none" w:sz="0" w:space="0" w:color="auto"/>
            <w:bottom w:val="none" w:sz="0" w:space="0" w:color="auto"/>
            <w:right w:val="none" w:sz="0" w:space="0" w:color="auto"/>
          </w:divBdr>
        </w:div>
        <w:div w:id="590503616">
          <w:marLeft w:val="0"/>
          <w:marRight w:val="0"/>
          <w:marTop w:val="0"/>
          <w:marBottom w:val="0"/>
          <w:divBdr>
            <w:top w:val="none" w:sz="0" w:space="0" w:color="auto"/>
            <w:left w:val="none" w:sz="0" w:space="0" w:color="auto"/>
            <w:bottom w:val="none" w:sz="0" w:space="0" w:color="auto"/>
            <w:right w:val="none" w:sz="0" w:space="0" w:color="auto"/>
          </w:divBdr>
        </w:div>
        <w:div w:id="2107921629">
          <w:marLeft w:val="0"/>
          <w:marRight w:val="0"/>
          <w:marTop w:val="0"/>
          <w:marBottom w:val="0"/>
          <w:divBdr>
            <w:top w:val="none" w:sz="0" w:space="0" w:color="auto"/>
            <w:left w:val="none" w:sz="0" w:space="0" w:color="auto"/>
            <w:bottom w:val="none" w:sz="0" w:space="0" w:color="auto"/>
            <w:right w:val="none" w:sz="0" w:space="0" w:color="auto"/>
          </w:divBdr>
        </w:div>
        <w:div w:id="991638284">
          <w:marLeft w:val="0"/>
          <w:marRight w:val="0"/>
          <w:marTop w:val="0"/>
          <w:marBottom w:val="0"/>
          <w:divBdr>
            <w:top w:val="none" w:sz="0" w:space="0" w:color="auto"/>
            <w:left w:val="none" w:sz="0" w:space="0" w:color="auto"/>
            <w:bottom w:val="none" w:sz="0" w:space="0" w:color="auto"/>
            <w:right w:val="none" w:sz="0" w:space="0" w:color="auto"/>
          </w:divBdr>
        </w:div>
        <w:div w:id="1912158555">
          <w:marLeft w:val="0"/>
          <w:marRight w:val="0"/>
          <w:marTop w:val="0"/>
          <w:marBottom w:val="0"/>
          <w:divBdr>
            <w:top w:val="none" w:sz="0" w:space="0" w:color="auto"/>
            <w:left w:val="none" w:sz="0" w:space="0" w:color="auto"/>
            <w:bottom w:val="none" w:sz="0" w:space="0" w:color="auto"/>
            <w:right w:val="none" w:sz="0" w:space="0" w:color="auto"/>
          </w:divBdr>
        </w:div>
        <w:div w:id="1665745884">
          <w:marLeft w:val="0"/>
          <w:marRight w:val="0"/>
          <w:marTop w:val="0"/>
          <w:marBottom w:val="0"/>
          <w:divBdr>
            <w:top w:val="none" w:sz="0" w:space="0" w:color="auto"/>
            <w:left w:val="none" w:sz="0" w:space="0" w:color="auto"/>
            <w:bottom w:val="none" w:sz="0" w:space="0" w:color="auto"/>
            <w:right w:val="none" w:sz="0" w:space="0" w:color="auto"/>
          </w:divBdr>
        </w:div>
        <w:div w:id="1895309510">
          <w:marLeft w:val="0"/>
          <w:marRight w:val="0"/>
          <w:marTop w:val="0"/>
          <w:marBottom w:val="0"/>
          <w:divBdr>
            <w:top w:val="none" w:sz="0" w:space="0" w:color="auto"/>
            <w:left w:val="none" w:sz="0" w:space="0" w:color="auto"/>
            <w:bottom w:val="none" w:sz="0" w:space="0" w:color="auto"/>
            <w:right w:val="none" w:sz="0" w:space="0" w:color="auto"/>
          </w:divBdr>
        </w:div>
        <w:div w:id="1497500715">
          <w:marLeft w:val="0"/>
          <w:marRight w:val="0"/>
          <w:marTop w:val="0"/>
          <w:marBottom w:val="0"/>
          <w:divBdr>
            <w:top w:val="none" w:sz="0" w:space="0" w:color="auto"/>
            <w:left w:val="none" w:sz="0" w:space="0" w:color="auto"/>
            <w:bottom w:val="none" w:sz="0" w:space="0" w:color="auto"/>
            <w:right w:val="none" w:sz="0" w:space="0" w:color="auto"/>
          </w:divBdr>
        </w:div>
        <w:div w:id="1439833553">
          <w:marLeft w:val="0"/>
          <w:marRight w:val="0"/>
          <w:marTop w:val="0"/>
          <w:marBottom w:val="0"/>
          <w:divBdr>
            <w:top w:val="none" w:sz="0" w:space="0" w:color="auto"/>
            <w:left w:val="none" w:sz="0" w:space="0" w:color="auto"/>
            <w:bottom w:val="none" w:sz="0" w:space="0" w:color="auto"/>
            <w:right w:val="none" w:sz="0" w:space="0" w:color="auto"/>
          </w:divBdr>
        </w:div>
        <w:div w:id="2075926770">
          <w:marLeft w:val="0"/>
          <w:marRight w:val="0"/>
          <w:marTop w:val="0"/>
          <w:marBottom w:val="0"/>
          <w:divBdr>
            <w:top w:val="none" w:sz="0" w:space="0" w:color="auto"/>
            <w:left w:val="none" w:sz="0" w:space="0" w:color="auto"/>
            <w:bottom w:val="none" w:sz="0" w:space="0" w:color="auto"/>
            <w:right w:val="none" w:sz="0" w:space="0" w:color="auto"/>
          </w:divBdr>
        </w:div>
        <w:div w:id="33624910">
          <w:marLeft w:val="0"/>
          <w:marRight w:val="0"/>
          <w:marTop w:val="0"/>
          <w:marBottom w:val="0"/>
          <w:divBdr>
            <w:top w:val="none" w:sz="0" w:space="0" w:color="auto"/>
            <w:left w:val="none" w:sz="0" w:space="0" w:color="auto"/>
            <w:bottom w:val="none" w:sz="0" w:space="0" w:color="auto"/>
            <w:right w:val="none" w:sz="0" w:space="0" w:color="auto"/>
          </w:divBdr>
        </w:div>
        <w:div w:id="661080669">
          <w:marLeft w:val="0"/>
          <w:marRight w:val="0"/>
          <w:marTop w:val="0"/>
          <w:marBottom w:val="0"/>
          <w:divBdr>
            <w:top w:val="none" w:sz="0" w:space="0" w:color="auto"/>
            <w:left w:val="none" w:sz="0" w:space="0" w:color="auto"/>
            <w:bottom w:val="none" w:sz="0" w:space="0" w:color="auto"/>
            <w:right w:val="none" w:sz="0" w:space="0" w:color="auto"/>
          </w:divBdr>
        </w:div>
        <w:div w:id="1833328949">
          <w:marLeft w:val="0"/>
          <w:marRight w:val="0"/>
          <w:marTop w:val="0"/>
          <w:marBottom w:val="0"/>
          <w:divBdr>
            <w:top w:val="none" w:sz="0" w:space="0" w:color="auto"/>
            <w:left w:val="none" w:sz="0" w:space="0" w:color="auto"/>
            <w:bottom w:val="none" w:sz="0" w:space="0" w:color="auto"/>
            <w:right w:val="none" w:sz="0" w:space="0" w:color="auto"/>
          </w:divBdr>
        </w:div>
        <w:div w:id="108772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Greg</dc:creator>
  <cp:keywords/>
  <dc:description/>
  <cp:lastModifiedBy>Quesada, Janis</cp:lastModifiedBy>
  <cp:revision>2</cp:revision>
  <dcterms:created xsi:type="dcterms:W3CDTF">2019-03-05T00:20:00Z</dcterms:created>
  <dcterms:modified xsi:type="dcterms:W3CDTF">2019-03-05T00:20:00Z</dcterms:modified>
</cp:coreProperties>
</file>