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024A6" w14:textId="77777777" w:rsidR="002954E1" w:rsidRPr="00CC7B57" w:rsidRDefault="00667077" w:rsidP="00667077">
      <w:pPr>
        <w:spacing w:line="240" w:lineRule="auto"/>
      </w:pPr>
      <w:r w:rsidRPr="00CC7B57">
        <w:t xml:space="preserve">In August 2020, a group of TCU faculty restarted a chapter of the American Association of University Professors (AAUP). Since then, </w:t>
      </w:r>
      <w:r w:rsidR="002B509A" w:rsidRPr="00CC7B57">
        <w:t>it</w:t>
      </w:r>
      <w:r w:rsidRPr="00CC7B57">
        <w:t xml:space="preserve"> has become the largest AAUP chapter in the state of Texas. </w:t>
      </w:r>
      <w:r w:rsidR="00662D2B" w:rsidRPr="00CC7B57">
        <w:t xml:space="preserve">Although the Senate and the AAUP chapter differ in function and form, we have much common ground in our </w:t>
      </w:r>
      <w:r w:rsidR="002B509A" w:rsidRPr="00CC7B57">
        <w:t>mutual</w:t>
      </w:r>
      <w:r w:rsidR="00662D2B" w:rsidRPr="00CC7B57">
        <w:t xml:space="preserve"> commitments to shared governance and academic freedom.</w:t>
      </w:r>
      <w:r w:rsidRPr="00CC7B57">
        <w:t xml:space="preserve"> </w:t>
      </w:r>
    </w:p>
    <w:p w14:paraId="67BABB7C" w14:textId="77777777" w:rsidR="00667077" w:rsidRPr="00CC7B57" w:rsidRDefault="00667077" w:rsidP="00667077">
      <w:pPr>
        <w:spacing w:line="240" w:lineRule="auto"/>
      </w:pPr>
    </w:p>
    <w:p w14:paraId="01B77352" w14:textId="77777777" w:rsidR="00667077" w:rsidRPr="00CC7B57" w:rsidRDefault="00667077" w:rsidP="00667077">
      <w:pPr>
        <w:spacing w:line="240" w:lineRule="auto"/>
      </w:pPr>
      <w:r w:rsidRPr="00CC7B57">
        <w:t>Therefore, be it resolved that the TCU Faculty Senate:</w:t>
      </w:r>
    </w:p>
    <w:p w14:paraId="75CFBA26" w14:textId="77777777" w:rsidR="00667077" w:rsidRPr="00CC7B57" w:rsidRDefault="00667077" w:rsidP="00667077">
      <w:pPr>
        <w:pStyle w:val="ListParagraph"/>
        <w:numPr>
          <w:ilvl w:val="0"/>
          <w:numId w:val="1"/>
        </w:numPr>
        <w:spacing w:line="240" w:lineRule="auto"/>
      </w:pPr>
      <w:r w:rsidRPr="00CC7B57">
        <w:t>Welcomes the AAUP chapter to TCU’s campus;</w:t>
      </w:r>
    </w:p>
    <w:p w14:paraId="3D2527D6" w14:textId="77777777" w:rsidR="00667077" w:rsidRPr="00CC7B57" w:rsidRDefault="00667077" w:rsidP="00667077">
      <w:pPr>
        <w:pStyle w:val="ListParagraph"/>
        <w:numPr>
          <w:ilvl w:val="0"/>
          <w:numId w:val="1"/>
        </w:numPr>
        <w:spacing w:line="240" w:lineRule="auto"/>
      </w:pPr>
      <w:r w:rsidRPr="00CC7B57">
        <w:t xml:space="preserve">Thanks the faculty who </w:t>
      </w:r>
      <w:r w:rsidR="00662D2B" w:rsidRPr="00CC7B57">
        <w:t xml:space="preserve">have </w:t>
      </w:r>
      <w:r w:rsidRPr="00CC7B57">
        <w:t>invested their time and energy in starting the chapter;</w:t>
      </w:r>
    </w:p>
    <w:p w14:paraId="55761A07" w14:textId="77777777" w:rsidR="00667077" w:rsidRPr="00CC7B57" w:rsidRDefault="00667077" w:rsidP="00667077">
      <w:pPr>
        <w:pStyle w:val="ListParagraph"/>
        <w:numPr>
          <w:ilvl w:val="0"/>
          <w:numId w:val="1"/>
        </w:numPr>
        <w:spacing w:line="240" w:lineRule="auto"/>
      </w:pPr>
      <w:r w:rsidRPr="00CC7B57">
        <w:t>Commits to a productive working relationship with the AAUP chapter on areas of mutual interest;</w:t>
      </w:r>
    </w:p>
    <w:p w14:paraId="2ED15DDA" w14:textId="77777777" w:rsidR="00667077" w:rsidRPr="00CC7B57" w:rsidRDefault="00667077" w:rsidP="00667077">
      <w:pPr>
        <w:pStyle w:val="ListParagraph"/>
        <w:numPr>
          <w:ilvl w:val="0"/>
          <w:numId w:val="1"/>
        </w:numPr>
        <w:spacing w:line="240" w:lineRule="auto"/>
      </w:pPr>
      <w:r w:rsidRPr="00CC7B57">
        <w:t xml:space="preserve">And, toward that end, invites a representative from the AAUP chapter to speak to the Senate at regular intervals, but no less </w:t>
      </w:r>
      <w:r w:rsidR="002B509A" w:rsidRPr="00CC7B57">
        <w:t xml:space="preserve">frequently </w:t>
      </w:r>
      <w:r w:rsidRPr="00CC7B57">
        <w:t>than once per semester.</w:t>
      </w:r>
    </w:p>
    <w:sectPr w:rsidR="00667077" w:rsidRPr="00CC7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A7066"/>
    <w:multiLevelType w:val="hybridMultilevel"/>
    <w:tmpl w:val="7EC6EA0E"/>
    <w:lvl w:ilvl="0" w:tplc="0ABC4F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77"/>
    <w:rsid w:val="00137DC4"/>
    <w:rsid w:val="002B509A"/>
    <w:rsid w:val="002E2C1A"/>
    <w:rsid w:val="00662D2B"/>
    <w:rsid w:val="00667077"/>
    <w:rsid w:val="00883474"/>
    <w:rsid w:val="00A31B44"/>
    <w:rsid w:val="00AD73B2"/>
    <w:rsid w:val="00C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7DD6"/>
  <w15:chartTrackingRefBased/>
  <w15:docId w15:val="{77E212FF-CCD1-49D7-A832-743A8CF5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Ledbetter, Andrew</dc:creator>
  <cp:keywords/>
  <dc:description/>
  <cp:lastModifiedBy>Lynch, Laurel</cp:lastModifiedBy>
  <cp:revision>2</cp:revision>
  <dcterms:created xsi:type="dcterms:W3CDTF">2021-05-17T18:33:00Z</dcterms:created>
  <dcterms:modified xsi:type="dcterms:W3CDTF">2021-05-17T18:33:00Z</dcterms:modified>
</cp:coreProperties>
</file>