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32C6" w14:textId="080B7EAB" w:rsidR="00747810" w:rsidRPr="00647ECA" w:rsidRDefault="006B36EB" w:rsidP="00747810">
      <w:pPr>
        <w:jc w:val="center"/>
        <w:rPr>
          <w:rFonts w:ascii="Times New Roman" w:hAnsi="Times New Roman" w:cs="Times New Roman"/>
          <w:b/>
          <w:sz w:val="24"/>
          <w:szCs w:val="24"/>
        </w:rPr>
      </w:pPr>
      <w:r w:rsidRPr="00647ECA">
        <w:rPr>
          <w:rFonts w:ascii="Times New Roman" w:hAnsi="Times New Roman" w:cs="Times New Roman"/>
          <w:b/>
          <w:sz w:val="24"/>
          <w:szCs w:val="24"/>
        </w:rPr>
        <w:t>Faculty Senate Minutes (</w:t>
      </w:r>
      <w:r w:rsidR="00BA6E3A">
        <w:rPr>
          <w:rFonts w:ascii="Times New Roman" w:hAnsi="Times New Roman" w:cs="Times New Roman"/>
          <w:b/>
          <w:sz w:val="24"/>
          <w:szCs w:val="24"/>
        </w:rPr>
        <w:t>0</w:t>
      </w:r>
      <w:r w:rsidR="00800920">
        <w:rPr>
          <w:rFonts w:ascii="Times New Roman" w:hAnsi="Times New Roman" w:cs="Times New Roman"/>
          <w:b/>
          <w:sz w:val="24"/>
          <w:szCs w:val="24"/>
        </w:rPr>
        <w:t>3</w:t>
      </w:r>
      <w:r w:rsidRPr="00647ECA">
        <w:rPr>
          <w:rFonts w:ascii="Times New Roman" w:hAnsi="Times New Roman" w:cs="Times New Roman"/>
          <w:b/>
          <w:sz w:val="24"/>
          <w:szCs w:val="24"/>
        </w:rPr>
        <w:t>/0</w:t>
      </w:r>
      <w:r w:rsidR="00800920">
        <w:rPr>
          <w:rFonts w:ascii="Times New Roman" w:hAnsi="Times New Roman" w:cs="Times New Roman"/>
          <w:b/>
          <w:sz w:val="24"/>
          <w:szCs w:val="24"/>
        </w:rPr>
        <w:t>2</w:t>
      </w:r>
      <w:r w:rsidR="000702F4" w:rsidRPr="00647ECA">
        <w:rPr>
          <w:rFonts w:ascii="Times New Roman" w:hAnsi="Times New Roman" w:cs="Times New Roman"/>
          <w:b/>
          <w:sz w:val="24"/>
          <w:szCs w:val="24"/>
        </w:rPr>
        <w:t>/202</w:t>
      </w:r>
      <w:r w:rsidR="00BA6E3A">
        <w:rPr>
          <w:rFonts w:ascii="Times New Roman" w:hAnsi="Times New Roman" w:cs="Times New Roman"/>
          <w:b/>
          <w:sz w:val="24"/>
          <w:szCs w:val="24"/>
        </w:rPr>
        <w:t>3</w:t>
      </w:r>
      <w:r w:rsidR="00747810" w:rsidRPr="00647ECA">
        <w:rPr>
          <w:rFonts w:ascii="Times New Roman" w:hAnsi="Times New Roman" w:cs="Times New Roman"/>
          <w:b/>
          <w:sz w:val="24"/>
          <w:szCs w:val="24"/>
        </w:rPr>
        <w:t xml:space="preserve">) at 3:30 </w:t>
      </w:r>
      <w:r w:rsidR="00EB2913" w:rsidRPr="00647ECA">
        <w:rPr>
          <w:rFonts w:ascii="Times New Roman" w:hAnsi="Times New Roman" w:cs="Times New Roman"/>
          <w:b/>
          <w:sz w:val="24"/>
          <w:szCs w:val="24"/>
        </w:rPr>
        <w:t>via zoom</w:t>
      </w:r>
      <w:r w:rsidR="00A92410">
        <w:rPr>
          <w:rFonts w:ascii="Times New Roman" w:hAnsi="Times New Roman" w:cs="Times New Roman"/>
          <w:b/>
          <w:sz w:val="24"/>
          <w:szCs w:val="24"/>
        </w:rPr>
        <w:t xml:space="preserve"> (due to inclement weather)</w:t>
      </w:r>
    </w:p>
    <w:p w14:paraId="713AD446" w14:textId="77777777" w:rsidR="00807CBA" w:rsidRPr="00647ECA" w:rsidRDefault="00807CBA" w:rsidP="008F301E">
      <w:pPr>
        <w:jc w:val="center"/>
        <w:rPr>
          <w:rFonts w:ascii="Times New Roman" w:hAnsi="Times New Roman" w:cs="Times New Roman"/>
          <w:i/>
          <w:sz w:val="24"/>
          <w:szCs w:val="24"/>
        </w:rPr>
      </w:pPr>
    </w:p>
    <w:p w14:paraId="14330B18" w14:textId="1D223DF9" w:rsidR="006357ED" w:rsidRPr="007D6914" w:rsidRDefault="006357ED" w:rsidP="006357ED">
      <w:pPr>
        <w:rPr>
          <w:rFonts w:ascii="Times New Roman" w:hAnsi="Times New Roman" w:cs="Times New Roman"/>
          <w:sz w:val="24"/>
          <w:szCs w:val="24"/>
        </w:rPr>
      </w:pPr>
      <w:r w:rsidRPr="002D2DDC">
        <w:rPr>
          <w:rFonts w:ascii="Times New Roman" w:hAnsi="Times New Roman" w:cs="Times New Roman"/>
          <w:i/>
          <w:sz w:val="24"/>
          <w:szCs w:val="24"/>
        </w:rPr>
        <w:t xml:space="preserve">Senators </w:t>
      </w:r>
      <w:r w:rsidRPr="006D29CC">
        <w:rPr>
          <w:rFonts w:ascii="Times New Roman" w:hAnsi="Times New Roman" w:cs="Times New Roman"/>
          <w:i/>
          <w:sz w:val="24"/>
          <w:szCs w:val="24"/>
        </w:rPr>
        <w:t>present</w:t>
      </w:r>
      <w:r w:rsidRPr="006D29CC">
        <w:rPr>
          <w:rFonts w:ascii="Times New Roman" w:hAnsi="Times New Roman" w:cs="Times New Roman"/>
          <w:sz w:val="24"/>
          <w:szCs w:val="24"/>
        </w:rPr>
        <w:t xml:space="preserve">: </w:t>
      </w:r>
      <w:r w:rsidR="006D29CC" w:rsidRPr="006D29CC">
        <w:rPr>
          <w:rFonts w:ascii="Times New Roman" w:hAnsi="Times New Roman" w:cs="Times New Roman"/>
          <w:sz w:val="24"/>
          <w:szCs w:val="24"/>
        </w:rPr>
        <w:t xml:space="preserve"> </w:t>
      </w:r>
      <w:r w:rsidR="00C43A1F" w:rsidRPr="006D29CC">
        <w:rPr>
          <w:rFonts w:ascii="Times New Roman" w:hAnsi="Times New Roman" w:cs="Times New Roman"/>
          <w:sz w:val="24"/>
          <w:szCs w:val="24"/>
        </w:rPr>
        <w:t xml:space="preserve"> </w:t>
      </w:r>
      <w:r w:rsidR="000D46BE" w:rsidRPr="007D6914">
        <w:rPr>
          <w:rFonts w:ascii="Times New Roman" w:hAnsi="Times New Roman" w:cs="Times New Roman"/>
          <w:sz w:val="24"/>
          <w:szCs w:val="24"/>
        </w:rPr>
        <w:t>Danyelle Ackall</w:t>
      </w:r>
      <w:r w:rsidR="002546E3" w:rsidRPr="007D6914">
        <w:rPr>
          <w:rFonts w:ascii="Times New Roman" w:hAnsi="Times New Roman" w:cs="Times New Roman"/>
          <w:sz w:val="24"/>
          <w:szCs w:val="24"/>
        </w:rPr>
        <w:t>,</w:t>
      </w:r>
      <w:r w:rsidR="008D6159" w:rsidRPr="007D6914">
        <w:rPr>
          <w:rFonts w:ascii="Times New Roman" w:hAnsi="Times New Roman" w:cs="Times New Roman"/>
          <w:sz w:val="24"/>
          <w:szCs w:val="24"/>
        </w:rPr>
        <w:t xml:space="preserve"> Taryn Allen,</w:t>
      </w:r>
      <w:r w:rsidR="007D6914" w:rsidRPr="007D6914">
        <w:rPr>
          <w:rFonts w:ascii="Times New Roman" w:hAnsi="Times New Roman" w:cs="Times New Roman"/>
          <w:sz w:val="24"/>
          <w:szCs w:val="24"/>
        </w:rPr>
        <w:t xml:space="preserve"> Sarah Angle,</w:t>
      </w:r>
      <w:r w:rsidR="00B30AD8">
        <w:rPr>
          <w:rFonts w:ascii="Times New Roman" w:hAnsi="Times New Roman" w:cs="Times New Roman"/>
          <w:sz w:val="24"/>
          <w:szCs w:val="24"/>
        </w:rPr>
        <w:t xml:space="preserve"> Sean Atkinson,</w:t>
      </w:r>
      <w:r w:rsidR="000E2609" w:rsidRPr="007D6914">
        <w:rPr>
          <w:rFonts w:ascii="Times New Roman" w:hAnsi="Times New Roman" w:cs="Times New Roman"/>
          <w:sz w:val="24"/>
          <w:szCs w:val="24"/>
        </w:rPr>
        <w:t xml:space="preserve"> Layne Bradley</w:t>
      </w:r>
      <w:r w:rsidR="00A11153" w:rsidRPr="007D6914">
        <w:rPr>
          <w:rFonts w:ascii="Times New Roman" w:hAnsi="Times New Roman" w:cs="Times New Roman"/>
          <w:sz w:val="24"/>
          <w:szCs w:val="24"/>
        </w:rPr>
        <w:t>,</w:t>
      </w:r>
      <w:r w:rsidR="002D2DDC" w:rsidRPr="007D6914">
        <w:rPr>
          <w:rFonts w:ascii="Times New Roman" w:hAnsi="Times New Roman" w:cs="Times New Roman"/>
          <w:sz w:val="24"/>
          <w:szCs w:val="24"/>
        </w:rPr>
        <w:t xml:space="preserve"> </w:t>
      </w:r>
      <w:r w:rsidR="007D6914" w:rsidRPr="007D6914">
        <w:rPr>
          <w:rFonts w:ascii="Times New Roman" w:hAnsi="Times New Roman" w:cs="Times New Roman"/>
          <w:sz w:val="24"/>
          <w:szCs w:val="24"/>
        </w:rPr>
        <w:t xml:space="preserve">Ellen Broom, </w:t>
      </w:r>
      <w:r w:rsidR="002D2DDC" w:rsidRPr="007D6914">
        <w:rPr>
          <w:rFonts w:ascii="Times New Roman" w:hAnsi="Times New Roman" w:cs="Times New Roman"/>
          <w:sz w:val="24"/>
          <w:szCs w:val="24"/>
        </w:rPr>
        <w:t>Leslie Browning-Samoni,</w:t>
      </w:r>
      <w:r w:rsidR="0019414D" w:rsidRPr="007D6914">
        <w:rPr>
          <w:rFonts w:ascii="Times New Roman" w:hAnsi="Times New Roman" w:cs="Times New Roman"/>
          <w:sz w:val="24"/>
          <w:szCs w:val="24"/>
        </w:rPr>
        <w:t xml:space="preserve"> </w:t>
      </w:r>
      <w:r w:rsidR="003E3A7A" w:rsidRPr="007D6914">
        <w:rPr>
          <w:rFonts w:ascii="Times New Roman" w:hAnsi="Times New Roman" w:cs="Times New Roman"/>
          <w:sz w:val="24"/>
          <w:szCs w:val="24"/>
        </w:rPr>
        <w:t>Ashley Coles,</w:t>
      </w:r>
      <w:r w:rsidR="000D46BE" w:rsidRPr="007D6914">
        <w:rPr>
          <w:rFonts w:ascii="Times New Roman" w:hAnsi="Times New Roman" w:cs="Times New Roman"/>
          <w:sz w:val="24"/>
          <w:szCs w:val="24"/>
        </w:rPr>
        <w:t xml:space="preserve"> </w:t>
      </w:r>
      <w:r w:rsidR="00105EC1" w:rsidRPr="007D6914">
        <w:rPr>
          <w:rFonts w:ascii="Times New Roman" w:hAnsi="Times New Roman" w:cs="Times New Roman"/>
          <w:sz w:val="24"/>
          <w:szCs w:val="24"/>
        </w:rPr>
        <w:t>Brian Clinnin,</w:t>
      </w:r>
      <w:r w:rsidR="007D6914" w:rsidRPr="007D6914">
        <w:rPr>
          <w:rFonts w:ascii="Times New Roman" w:hAnsi="Times New Roman" w:cs="Times New Roman"/>
          <w:sz w:val="24"/>
          <w:szCs w:val="24"/>
        </w:rPr>
        <w:t xml:space="preserve"> Michael Butler,</w:t>
      </w:r>
      <w:r w:rsidR="00820EFC">
        <w:rPr>
          <w:rFonts w:ascii="Times New Roman" w:hAnsi="Times New Roman" w:cs="Times New Roman"/>
          <w:sz w:val="24"/>
          <w:szCs w:val="24"/>
        </w:rPr>
        <w:t xml:space="preserve"> Oteka Jackon-Cenales,</w:t>
      </w:r>
      <w:r w:rsidR="00105EC1" w:rsidRPr="007D6914">
        <w:rPr>
          <w:rFonts w:ascii="Times New Roman" w:hAnsi="Times New Roman" w:cs="Times New Roman"/>
          <w:sz w:val="24"/>
          <w:szCs w:val="24"/>
        </w:rPr>
        <w:t xml:space="preserve"> </w:t>
      </w:r>
      <w:r w:rsidR="008D6159" w:rsidRPr="007D6914">
        <w:rPr>
          <w:rFonts w:ascii="Times New Roman" w:hAnsi="Times New Roman" w:cs="Times New Roman"/>
          <w:sz w:val="24"/>
          <w:szCs w:val="24"/>
        </w:rPr>
        <w:t>Layn Craig</w:t>
      </w:r>
      <w:r w:rsidR="00E710DE" w:rsidRPr="007D6914">
        <w:rPr>
          <w:rFonts w:ascii="Times New Roman" w:hAnsi="Times New Roman" w:cs="Times New Roman"/>
          <w:sz w:val="24"/>
          <w:szCs w:val="24"/>
        </w:rPr>
        <w:t>,</w:t>
      </w:r>
      <w:r w:rsidR="002546E3" w:rsidRPr="007D6914">
        <w:rPr>
          <w:rFonts w:ascii="Times New Roman" w:hAnsi="Times New Roman" w:cs="Times New Roman"/>
          <w:sz w:val="24"/>
          <w:szCs w:val="24"/>
        </w:rPr>
        <w:t xml:space="preserve"> </w:t>
      </w:r>
      <w:r w:rsidR="002D2DDC" w:rsidRPr="007D6914">
        <w:rPr>
          <w:rFonts w:ascii="Times New Roman" w:hAnsi="Times New Roman" w:cs="Times New Roman"/>
          <w:sz w:val="24"/>
          <w:szCs w:val="24"/>
        </w:rPr>
        <w:t>Molli Crenshaw</w:t>
      </w:r>
      <w:r w:rsidR="007D6914" w:rsidRPr="007D6914">
        <w:rPr>
          <w:rFonts w:ascii="Times New Roman" w:hAnsi="Times New Roman" w:cs="Times New Roman"/>
          <w:sz w:val="24"/>
          <w:szCs w:val="24"/>
        </w:rPr>
        <w:t>, Patricia Duncan</w:t>
      </w:r>
      <w:r w:rsidR="002546E3" w:rsidRPr="007D6914">
        <w:rPr>
          <w:rFonts w:ascii="Times New Roman" w:hAnsi="Times New Roman" w:cs="Times New Roman"/>
          <w:sz w:val="24"/>
          <w:szCs w:val="24"/>
        </w:rPr>
        <w:t>,</w:t>
      </w:r>
      <w:r w:rsidR="006D39AF" w:rsidRPr="007D6914">
        <w:rPr>
          <w:rFonts w:ascii="Times New Roman" w:hAnsi="Times New Roman" w:cs="Times New Roman"/>
          <w:sz w:val="24"/>
          <w:szCs w:val="24"/>
        </w:rPr>
        <w:t xml:space="preserve"> </w:t>
      </w:r>
      <w:r w:rsidR="006E25C4" w:rsidRPr="007D6914">
        <w:rPr>
          <w:rFonts w:ascii="Times New Roman" w:hAnsi="Times New Roman" w:cs="Times New Roman"/>
          <w:sz w:val="24"/>
          <w:szCs w:val="24"/>
        </w:rPr>
        <w:t>Kathryn Ellis</w:t>
      </w:r>
      <w:r w:rsidR="00714F78" w:rsidRPr="007D6914">
        <w:rPr>
          <w:rFonts w:ascii="Times New Roman" w:hAnsi="Times New Roman" w:cs="Times New Roman"/>
          <w:sz w:val="24"/>
          <w:szCs w:val="24"/>
        </w:rPr>
        <w:t>,</w:t>
      </w:r>
      <w:r w:rsidR="000D46BE" w:rsidRPr="007D6914">
        <w:rPr>
          <w:rFonts w:ascii="Times New Roman" w:hAnsi="Times New Roman" w:cs="Times New Roman"/>
          <w:sz w:val="24"/>
          <w:szCs w:val="24"/>
        </w:rPr>
        <w:t xml:space="preserve"> </w:t>
      </w:r>
      <w:r w:rsidR="008D6159" w:rsidRPr="007D6914">
        <w:rPr>
          <w:rFonts w:ascii="Times New Roman" w:hAnsi="Times New Roman" w:cs="Times New Roman"/>
          <w:sz w:val="24"/>
          <w:szCs w:val="24"/>
        </w:rPr>
        <w:t>Phil Esposito</w:t>
      </w:r>
      <w:r w:rsidR="000733F2" w:rsidRPr="007D6914">
        <w:rPr>
          <w:rFonts w:ascii="Times New Roman" w:hAnsi="Times New Roman" w:cs="Times New Roman"/>
          <w:sz w:val="24"/>
          <w:szCs w:val="24"/>
        </w:rPr>
        <w:t xml:space="preserve">, </w:t>
      </w:r>
      <w:r w:rsidR="000D46BE" w:rsidRPr="007D6914">
        <w:rPr>
          <w:rFonts w:ascii="Times New Roman" w:hAnsi="Times New Roman" w:cs="Times New Roman"/>
          <w:sz w:val="24"/>
          <w:szCs w:val="24"/>
        </w:rPr>
        <w:t>Greg Friedman,</w:t>
      </w:r>
      <w:r w:rsidR="002546E3" w:rsidRPr="007D6914">
        <w:rPr>
          <w:rFonts w:ascii="Times New Roman" w:hAnsi="Times New Roman" w:cs="Times New Roman"/>
          <w:sz w:val="24"/>
          <w:szCs w:val="24"/>
        </w:rPr>
        <w:t xml:space="preserve"> Julie Fry</w:t>
      </w:r>
      <w:r w:rsidR="00302062" w:rsidRPr="007D6914">
        <w:rPr>
          <w:rFonts w:ascii="Times New Roman" w:hAnsi="Times New Roman" w:cs="Times New Roman"/>
          <w:sz w:val="24"/>
          <w:szCs w:val="24"/>
        </w:rPr>
        <w:t>,</w:t>
      </w:r>
      <w:r w:rsidR="000D46BE" w:rsidRPr="007D6914">
        <w:rPr>
          <w:rFonts w:ascii="Times New Roman" w:hAnsi="Times New Roman" w:cs="Times New Roman"/>
          <w:sz w:val="24"/>
          <w:szCs w:val="24"/>
        </w:rPr>
        <w:t xml:space="preserve"> Peter Frinchaboy</w:t>
      </w:r>
      <w:r w:rsidR="002D2DDC" w:rsidRPr="007D6914">
        <w:rPr>
          <w:rFonts w:ascii="Times New Roman" w:hAnsi="Times New Roman" w:cs="Times New Roman"/>
          <w:sz w:val="24"/>
          <w:szCs w:val="24"/>
        </w:rPr>
        <w:t>,</w:t>
      </w:r>
      <w:r w:rsidR="007B3723" w:rsidRPr="007D6914">
        <w:rPr>
          <w:rFonts w:ascii="Times New Roman" w:hAnsi="Times New Roman" w:cs="Times New Roman"/>
          <w:sz w:val="24"/>
          <w:szCs w:val="24"/>
        </w:rPr>
        <w:t xml:space="preserve"> </w:t>
      </w:r>
      <w:r w:rsidR="000D46BE" w:rsidRPr="007D6914">
        <w:rPr>
          <w:rFonts w:ascii="Times New Roman" w:hAnsi="Times New Roman" w:cs="Times New Roman"/>
          <w:sz w:val="24"/>
          <w:szCs w:val="24"/>
        </w:rPr>
        <w:t xml:space="preserve">Sophia Garcia, </w:t>
      </w:r>
      <w:r w:rsidR="004A0E82" w:rsidRPr="007D6914">
        <w:rPr>
          <w:rFonts w:ascii="Times New Roman" w:hAnsi="Times New Roman" w:cs="Times New Roman"/>
          <w:sz w:val="24"/>
          <w:szCs w:val="24"/>
        </w:rPr>
        <w:t>Dustin Hahn</w:t>
      </w:r>
      <w:r w:rsidR="00254BB9" w:rsidRPr="007D6914">
        <w:rPr>
          <w:rFonts w:ascii="Times New Roman" w:hAnsi="Times New Roman" w:cs="Times New Roman"/>
          <w:sz w:val="24"/>
          <w:szCs w:val="24"/>
        </w:rPr>
        <w:t xml:space="preserve">, </w:t>
      </w:r>
      <w:r w:rsidR="00575CC1" w:rsidRPr="007D6914">
        <w:rPr>
          <w:rFonts w:ascii="Times New Roman" w:hAnsi="Times New Roman" w:cs="Times New Roman"/>
          <w:sz w:val="24"/>
          <w:szCs w:val="24"/>
        </w:rPr>
        <w:t>Jill Havens</w:t>
      </w:r>
      <w:r w:rsidR="002D2DDC" w:rsidRPr="007D6914">
        <w:rPr>
          <w:rFonts w:ascii="Times New Roman" w:hAnsi="Times New Roman" w:cs="Times New Roman"/>
          <w:sz w:val="24"/>
          <w:szCs w:val="24"/>
        </w:rPr>
        <w:t>,</w:t>
      </w:r>
      <w:r w:rsidR="008D6159" w:rsidRPr="007D6914">
        <w:rPr>
          <w:rFonts w:ascii="Times New Roman" w:hAnsi="Times New Roman" w:cs="Times New Roman"/>
          <w:sz w:val="24"/>
          <w:szCs w:val="24"/>
        </w:rPr>
        <w:t xml:space="preserve"> </w:t>
      </w:r>
      <w:r w:rsidR="00A25BC8" w:rsidRPr="007D6914">
        <w:rPr>
          <w:rFonts w:ascii="Times New Roman" w:hAnsi="Times New Roman" w:cs="Times New Roman"/>
          <w:sz w:val="24"/>
          <w:szCs w:val="24"/>
        </w:rPr>
        <w:t xml:space="preserve">Tracy Hicks, </w:t>
      </w:r>
      <w:r w:rsidR="00820EFC">
        <w:rPr>
          <w:rFonts w:ascii="Times New Roman" w:hAnsi="Times New Roman" w:cs="Times New Roman"/>
          <w:sz w:val="24"/>
          <w:szCs w:val="24"/>
        </w:rPr>
        <w:t xml:space="preserve">Hanan Hammad, </w:t>
      </w:r>
      <w:r w:rsidR="000D46BE" w:rsidRPr="007D6914">
        <w:rPr>
          <w:rFonts w:ascii="Times New Roman" w:hAnsi="Times New Roman" w:cs="Times New Roman"/>
          <w:sz w:val="24"/>
          <w:szCs w:val="24"/>
        </w:rPr>
        <w:t>Hayat Hokayem</w:t>
      </w:r>
      <w:r w:rsidR="004604E9" w:rsidRPr="007D6914">
        <w:rPr>
          <w:rFonts w:ascii="Times New Roman" w:hAnsi="Times New Roman" w:cs="Times New Roman"/>
          <w:sz w:val="24"/>
          <w:szCs w:val="24"/>
        </w:rPr>
        <w:t xml:space="preserve">, </w:t>
      </w:r>
      <w:r w:rsidR="007D6914" w:rsidRPr="007D6914">
        <w:rPr>
          <w:rFonts w:ascii="Times New Roman" w:hAnsi="Times New Roman" w:cs="Times New Roman"/>
          <w:sz w:val="24"/>
          <w:szCs w:val="24"/>
        </w:rPr>
        <w:t xml:space="preserve">Hadi Hosainy, </w:t>
      </w:r>
      <w:r w:rsidR="006E25C4" w:rsidRPr="007D6914">
        <w:rPr>
          <w:rFonts w:ascii="Times New Roman" w:hAnsi="Times New Roman" w:cs="Times New Roman"/>
          <w:sz w:val="24"/>
          <w:szCs w:val="24"/>
        </w:rPr>
        <w:t>Omar Harvey</w:t>
      </w:r>
      <w:r w:rsidR="00302062" w:rsidRPr="007D6914">
        <w:rPr>
          <w:rFonts w:ascii="Times New Roman" w:hAnsi="Times New Roman" w:cs="Times New Roman"/>
          <w:sz w:val="24"/>
          <w:szCs w:val="24"/>
        </w:rPr>
        <w:t>,</w:t>
      </w:r>
      <w:r w:rsidR="00820EFC">
        <w:rPr>
          <w:rFonts w:ascii="Times New Roman" w:hAnsi="Times New Roman" w:cs="Times New Roman"/>
          <w:sz w:val="24"/>
          <w:szCs w:val="24"/>
        </w:rPr>
        <w:t xml:space="preserve"> Emily Herzig,</w:t>
      </w:r>
      <w:r w:rsidR="000D46BE" w:rsidRPr="007D6914">
        <w:rPr>
          <w:rFonts w:ascii="Times New Roman" w:hAnsi="Times New Roman" w:cs="Times New Roman"/>
          <w:sz w:val="24"/>
          <w:szCs w:val="24"/>
        </w:rPr>
        <w:t xml:space="preserve"> Clark Jones</w:t>
      </w:r>
      <w:r w:rsidR="007D6914" w:rsidRPr="007D6914">
        <w:rPr>
          <w:rFonts w:ascii="Times New Roman" w:hAnsi="Times New Roman" w:cs="Times New Roman"/>
          <w:sz w:val="24"/>
          <w:szCs w:val="24"/>
        </w:rPr>
        <w:t>, San-ky Kim,</w:t>
      </w:r>
      <w:r w:rsidR="007D36DC" w:rsidRPr="007D6914">
        <w:rPr>
          <w:rFonts w:ascii="Times New Roman" w:hAnsi="Times New Roman" w:cs="Times New Roman"/>
          <w:sz w:val="24"/>
          <w:szCs w:val="24"/>
        </w:rPr>
        <w:t xml:space="preserve"> Morgan Kiani</w:t>
      </w:r>
      <w:r w:rsidR="009C20FD" w:rsidRPr="007D6914">
        <w:rPr>
          <w:rFonts w:ascii="Times New Roman" w:hAnsi="Times New Roman" w:cs="Times New Roman"/>
          <w:sz w:val="24"/>
          <w:szCs w:val="24"/>
        </w:rPr>
        <w:t>,</w:t>
      </w:r>
      <w:r w:rsidR="000D46BE" w:rsidRPr="007D6914">
        <w:rPr>
          <w:rFonts w:ascii="Times New Roman" w:hAnsi="Times New Roman" w:cs="Times New Roman"/>
          <w:sz w:val="24"/>
          <w:szCs w:val="24"/>
        </w:rPr>
        <w:t xml:space="preserve"> Laurel Lynch</w:t>
      </w:r>
      <w:r w:rsidR="002D2DDC" w:rsidRPr="007D6914">
        <w:rPr>
          <w:rFonts w:ascii="Times New Roman" w:hAnsi="Times New Roman" w:cs="Times New Roman"/>
          <w:sz w:val="24"/>
          <w:szCs w:val="24"/>
        </w:rPr>
        <w:t>,</w:t>
      </w:r>
      <w:r w:rsidR="00A25BC8" w:rsidRPr="007D6914">
        <w:rPr>
          <w:rFonts w:ascii="Times New Roman" w:hAnsi="Times New Roman" w:cs="Times New Roman"/>
          <w:sz w:val="24"/>
          <w:szCs w:val="24"/>
        </w:rPr>
        <w:t xml:space="preserve"> </w:t>
      </w:r>
      <w:r w:rsidR="008D6159" w:rsidRPr="007D6914">
        <w:rPr>
          <w:rFonts w:ascii="Times New Roman" w:hAnsi="Times New Roman" w:cs="Times New Roman"/>
          <w:sz w:val="24"/>
          <w:szCs w:val="24"/>
        </w:rPr>
        <w:t>Lydia Mackay,</w:t>
      </w:r>
      <w:r w:rsidR="00820EFC">
        <w:rPr>
          <w:rFonts w:ascii="Times New Roman" w:hAnsi="Times New Roman" w:cs="Times New Roman"/>
          <w:sz w:val="24"/>
          <w:szCs w:val="24"/>
        </w:rPr>
        <w:t xml:space="preserve"> Brandon Manning, </w:t>
      </w:r>
      <w:r w:rsidR="008D6159" w:rsidRPr="007D6914">
        <w:rPr>
          <w:rFonts w:ascii="Times New Roman" w:hAnsi="Times New Roman" w:cs="Times New Roman"/>
          <w:sz w:val="24"/>
          <w:szCs w:val="24"/>
        </w:rPr>
        <w:t xml:space="preserve"> </w:t>
      </w:r>
      <w:r w:rsidR="00A25BC8" w:rsidRPr="007D6914">
        <w:rPr>
          <w:rFonts w:ascii="Times New Roman" w:hAnsi="Times New Roman" w:cs="Times New Roman"/>
          <w:sz w:val="24"/>
          <w:szCs w:val="24"/>
        </w:rPr>
        <w:t>Kelly McCormick,</w:t>
      </w:r>
      <w:r w:rsidR="008D6159" w:rsidRPr="007D6914">
        <w:rPr>
          <w:rFonts w:ascii="Times New Roman" w:hAnsi="Times New Roman" w:cs="Times New Roman"/>
          <w:sz w:val="24"/>
          <w:szCs w:val="24"/>
        </w:rPr>
        <w:t xml:space="preserve"> Adam King</w:t>
      </w:r>
      <w:r w:rsidR="000D46BE" w:rsidRPr="007D6914">
        <w:rPr>
          <w:rFonts w:ascii="Times New Roman" w:hAnsi="Times New Roman" w:cs="Times New Roman"/>
          <w:sz w:val="24"/>
          <w:szCs w:val="24"/>
        </w:rPr>
        <w:t>,</w:t>
      </w:r>
      <w:r w:rsidR="00820EFC">
        <w:rPr>
          <w:rFonts w:ascii="Times New Roman" w:hAnsi="Times New Roman" w:cs="Times New Roman"/>
          <w:sz w:val="24"/>
          <w:szCs w:val="24"/>
        </w:rPr>
        <w:t>Till Meyn,</w:t>
      </w:r>
      <w:r w:rsidR="00105EC1" w:rsidRPr="007D6914">
        <w:rPr>
          <w:rFonts w:ascii="Times New Roman" w:hAnsi="Times New Roman" w:cs="Times New Roman"/>
          <w:sz w:val="24"/>
          <w:szCs w:val="24"/>
        </w:rPr>
        <w:t xml:space="preserve"> </w:t>
      </w:r>
      <w:r w:rsidR="007D36DC" w:rsidRPr="007D6914">
        <w:rPr>
          <w:rFonts w:ascii="Times New Roman" w:hAnsi="Times New Roman" w:cs="Times New Roman"/>
          <w:sz w:val="24"/>
          <w:szCs w:val="24"/>
        </w:rPr>
        <w:t xml:space="preserve">Vassil Mihov, </w:t>
      </w:r>
      <w:r w:rsidR="00105EC1" w:rsidRPr="007D6914">
        <w:rPr>
          <w:rFonts w:ascii="Times New Roman" w:hAnsi="Times New Roman" w:cs="Times New Roman"/>
          <w:sz w:val="24"/>
          <w:szCs w:val="24"/>
        </w:rPr>
        <w:t>Thomas Moeller,</w:t>
      </w:r>
      <w:r w:rsidR="000733F2" w:rsidRPr="007D6914">
        <w:rPr>
          <w:rFonts w:ascii="Times New Roman" w:hAnsi="Times New Roman" w:cs="Times New Roman"/>
          <w:sz w:val="24"/>
          <w:szCs w:val="24"/>
        </w:rPr>
        <w:t xml:space="preserve"> Marc Neri,</w:t>
      </w:r>
      <w:r w:rsidR="000D46BE" w:rsidRPr="007D6914">
        <w:rPr>
          <w:rFonts w:ascii="Times New Roman" w:hAnsi="Times New Roman" w:cs="Times New Roman"/>
          <w:sz w:val="24"/>
          <w:szCs w:val="24"/>
        </w:rPr>
        <w:t xml:space="preserve"> Kimberly Owczarski</w:t>
      </w:r>
      <w:r w:rsidR="002D2DDC" w:rsidRPr="007D6914">
        <w:rPr>
          <w:rFonts w:ascii="Times New Roman" w:hAnsi="Times New Roman" w:cs="Times New Roman"/>
          <w:sz w:val="24"/>
          <w:szCs w:val="24"/>
        </w:rPr>
        <w:t>,</w:t>
      </w:r>
      <w:r w:rsidR="007D6914" w:rsidRPr="007D6914">
        <w:rPr>
          <w:rFonts w:ascii="Times New Roman" w:hAnsi="Times New Roman" w:cs="Times New Roman"/>
          <w:sz w:val="24"/>
          <w:szCs w:val="24"/>
        </w:rPr>
        <w:t xml:space="preserve"> Kim Posey,</w:t>
      </w:r>
      <w:r w:rsidR="000D46BE" w:rsidRPr="007D6914">
        <w:rPr>
          <w:rFonts w:ascii="Times New Roman" w:hAnsi="Times New Roman" w:cs="Times New Roman"/>
          <w:sz w:val="24"/>
          <w:szCs w:val="24"/>
        </w:rPr>
        <w:t xml:space="preserve"> Jan Quesada</w:t>
      </w:r>
      <w:r w:rsidR="004604E9" w:rsidRPr="007D6914">
        <w:rPr>
          <w:rFonts w:ascii="Times New Roman" w:hAnsi="Times New Roman" w:cs="Times New Roman"/>
          <w:sz w:val="24"/>
          <w:szCs w:val="24"/>
        </w:rPr>
        <w:t xml:space="preserve">, </w:t>
      </w:r>
      <w:r w:rsidR="00105EC1" w:rsidRPr="007D6914">
        <w:rPr>
          <w:rFonts w:ascii="Times New Roman" w:hAnsi="Times New Roman" w:cs="Times New Roman"/>
          <w:sz w:val="24"/>
          <w:szCs w:val="24"/>
        </w:rPr>
        <w:t>Janie Robinson</w:t>
      </w:r>
      <w:r w:rsidR="004604E9" w:rsidRPr="007D6914">
        <w:rPr>
          <w:rFonts w:ascii="Times New Roman" w:hAnsi="Times New Roman" w:cs="Times New Roman"/>
          <w:sz w:val="24"/>
          <w:szCs w:val="24"/>
        </w:rPr>
        <w:t>,</w:t>
      </w:r>
      <w:r w:rsidR="007D6914" w:rsidRPr="007D6914">
        <w:rPr>
          <w:rFonts w:ascii="Times New Roman" w:hAnsi="Times New Roman" w:cs="Times New Roman"/>
          <w:sz w:val="24"/>
          <w:szCs w:val="24"/>
        </w:rPr>
        <w:t xml:space="preserve"> Twyla Robinson,</w:t>
      </w:r>
      <w:r w:rsidR="009C20FD" w:rsidRPr="007D6914">
        <w:rPr>
          <w:rFonts w:ascii="Times New Roman" w:hAnsi="Times New Roman" w:cs="Times New Roman"/>
          <w:sz w:val="24"/>
          <w:szCs w:val="24"/>
        </w:rPr>
        <w:t xml:space="preserve"> James Rodriguez</w:t>
      </w:r>
      <w:r w:rsidR="002D2DDC" w:rsidRPr="007D6914">
        <w:rPr>
          <w:rFonts w:ascii="Times New Roman" w:hAnsi="Times New Roman" w:cs="Times New Roman"/>
          <w:sz w:val="24"/>
          <w:szCs w:val="24"/>
        </w:rPr>
        <w:t>,</w:t>
      </w:r>
      <w:r w:rsidR="006D4B16" w:rsidRPr="007D6914">
        <w:rPr>
          <w:rFonts w:ascii="Times New Roman" w:hAnsi="Times New Roman" w:cs="Times New Roman"/>
          <w:sz w:val="24"/>
          <w:szCs w:val="24"/>
        </w:rPr>
        <w:t xml:space="preserve">  </w:t>
      </w:r>
      <w:r w:rsidR="000D46BE" w:rsidRPr="007D6914">
        <w:rPr>
          <w:rFonts w:ascii="Times New Roman" w:hAnsi="Times New Roman" w:cs="Times New Roman"/>
          <w:sz w:val="24"/>
          <w:szCs w:val="24"/>
        </w:rPr>
        <w:t>David Sandell</w:t>
      </w:r>
      <w:r w:rsidR="00AA248F" w:rsidRPr="007D6914">
        <w:rPr>
          <w:rFonts w:ascii="Times New Roman" w:hAnsi="Times New Roman" w:cs="Times New Roman"/>
          <w:sz w:val="24"/>
          <w:szCs w:val="24"/>
        </w:rPr>
        <w:t>,</w:t>
      </w:r>
      <w:r w:rsidR="007D6914" w:rsidRPr="007D6914">
        <w:rPr>
          <w:rFonts w:ascii="Times New Roman" w:hAnsi="Times New Roman" w:cs="Times New Roman"/>
          <w:sz w:val="24"/>
          <w:szCs w:val="24"/>
        </w:rPr>
        <w:t xml:space="preserve"> Michael Sawey,</w:t>
      </w:r>
      <w:r w:rsidR="007D36DC" w:rsidRPr="007D6914">
        <w:rPr>
          <w:rFonts w:ascii="Times New Roman" w:hAnsi="Times New Roman" w:cs="Times New Roman"/>
          <w:sz w:val="24"/>
          <w:szCs w:val="24"/>
        </w:rPr>
        <w:t xml:space="preserve"> Chris Sawyer</w:t>
      </w:r>
      <w:r w:rsidR="00211BD7" w:rsidRPr="007D6914">
        <w:rPr>
          <w:rFonts w:ascii="Times New Roman" w:hAnsi="Times New Roman" w:cs="Times New Roman"/>
          <w:sz w:val="24"/>
          <w:szCs w:val="24"/>
        </w:rPr>
        <w:t>,</w:t>
      </w:r>
      <w:r w:rsidR="004604E9" w:rsidRPr="007D6914">
        <w:rPr>
          <w:rFonts w:ascii="Times New Roman" w:hAnsi="Times New Roman" w:cs="Times New Roman"/>
          <w:sz w:val="24"/>
          <w:szCs w:val="24"/>
        </w:rPr>
        <w:t xml:space="preserve"> </w:t>
      </w:r>
      <w:r w:rsidR="000D46BE" w:rsidRPr="007D6914">
        <w:rPr>
          <w:rFonts w:ascii="Times New Roman" w:hAnsi="Times New Roman" w:cs="Times New Roman"/>
          <w:sz w:val="24"/>
          <w:szCs w:val="24"/>
        </w:rPr>
        <w:t>Rebecca Sharpless</w:t>
      </w:r>
      <w:r w:rsidR="002D2DDC" w:rsidRPr="007D6914">
        <w:rPr>
          <w:rFonts w:ascii="Times New Roman" w:hAnsi="Times New Roman" w:cs="Times New Roman"/>
          <w:sz w:val="24"/>
          <w:szCs w:val="24"/>
        </w:rPr>
        <w:t>,</w:t>
      </w:r>
      <w:r w:rsidR="000D46BE" w:rsidRPr="007D6914">
        <w:rPr>
          <w:rFonts w:ascii="Times New Roman" w:hAnsi="Times New Roman" w:cs="Times New Roman"/>
          <w:sz w:val="24"/>
          <w:szCs w:val="24"/>
        </w:rPr>
        <w:t xml:space="preserve"> Loren Spice, Daxton Stewart</w:t>
      </w:r>
      <w:r w:rsidR="000E06C1" w:rsidRPr="007D6914">
        <w:rPr>
          <w:rFonts w:ascii="Times New Roman" w:hAnsi="Times New Roman" w:cs="Times New Roman"/>
          <w:sz w:val="24"/>
          <w:szCs w:val="24"/>
        </w:rPr>
        <w:t>,</w:t>
      </w:r>
      <w:r w:rsidR="00B13014" w:rsidRPr="007D6914">
        <w:rPr>
          <w:rFonts w:ascii="Times New Roman" w:hAnsi="Times New Roman" w:cs="Times New Roman"/>
          <w:sz w:val="24"/>
          <w:szCs w:val="24"/>
        </w:rPr>
        <w:t xml:space="preserve"> </w:t>
      </w:r>
      <w:r w:rsidR="004A0E82" w:rsidRPr="007D6914">
        <w:rPr>
          <w:rFonts w:ascii="Times New Roman" w:hAnsi="Times New Roman" w:cs="Times New Roman"/>
          <w:sz w:val="24"/>
          <w:szCs w:val="24"/>
        </w:rPr>
        <w:t>Matt Switzer</w:t>
      </w:r>
      <w:r w:rsidR="000E2609" w:rsidRPr="007D6914">
        <w:rPr>
          <w:rFonts w:ascii="Times New Roman" w:hAnsi="Times New Roman" w:cs="Times New Roman"/>
          <w:sz w:val="24"/>
          <w:szCs w:val="24"/>
        </w:rPr>
        <w:t>,</w:t>
      </w:r>
      <w:r w:rsidR="007D6914" w:rsidRPr="007D6914">
        <w:rPr>
          <w:rFonts w:ascii="Times New Roman" w:hAnsi="Times New Roman" w:cs="Times New Roman"/>
          <w:sz w:val="24"/>
          <w:szCs w:val="24"/>
        </w:rPr>
        <w:t xml:space="preserve"> Sriram Thirumalai, Corey Trahan</w:t>
      </w:r>
      <w:r w:rsidR="000D46BE" w:rsidRPr="007D6914">
        <w:rPr>
          <w:rFonts w:ascii="Times New Roman" w:hAnsi="Times New Roman" w:cs="Times New Roman"/>
          <w:sz w:val="24"/>
          <w:szCs w:val="24"/>
        </w:rPr>
        <w:t xml:space="preserve">, </w:t>
      </w:r>
      <w:r w:rsidR="000E2609" w:rsidRPr="007D6914">
        <w:rPr>
          <w:rFonts w:ascii="Times New Roman" w:hAnsi="Times New Roman" w:cs="Times New Roman"/>
          <w:sz w:val="24"/>
          <w:szCs w:val="24"/>
        </w:rPr>
        <w:t>Jeff Todd,</w:t>
      </w:r>
      <w:r w:rsidR="007D36DC" w:rsidRPr="007D6914">
        <w:rPr>
          <w:rFonts w:ascii="Times New Roman" w:hAnsi="Times New Roman" w:cs="Times New Roman"/>
          <w:sz w:val="24"/>
          <w:szCs w:val="24"/>
        </w:rPr>
        <w:t xml:space="preserve"> </w:t>
      </w:r>
      <w:r w:rsidR="00820EFC">
        <w:rPr>
          <w:rFonts w:ascii="Times New Roman" w:hAnsi="Times New Roman" w:cs="Times New Roman"/>
          <w:sz w:val="24"/>
          <w:szCs w:val="24"/>
        </w:rPr>
        <w:t xml:space="preserve">Kelly Trager, </w:t>
      </w:r>
      <w:r w:rsidR="007D36DC" w:rsidRPr="007D6914">
        <w:rPr>
          <w:rFonts w:ascii="Times New Roman" w:hAnsi="Times New Roman" w:cs="Times New Roman"/>
          <w:sz w:val="24"/>
          <w:szCs w:val="24"/>
        </w:rPr>
        <w:t>Derek Tolmin,</w:t>
      </w:r>
      <w:r w:rsidR="000E2609" w:rsidRPr="007D6914">
        <w:rPr>
          <w:rFonts w:ascii="Times New Roman" w:hAnsi="Times New Roman" w:cs="Times New Roman"/>
          <w:sz w:val="24"/>
          <w:szCs w:val="24"/>
        </w:rPr>
        <w:t xml:space="preserve"> </w:t>
      </w:r>
      <w:r w:rsidR="002D2DDC" w:rsidRPr="007D6914">
        <w:rPr>
          <w:rFonts w:ascii="Times New Roman" w:hAnsi="Times New Roman" w:cs="Times New Roman"/>
          <w:sz w:val="24"/>
          <w:szCs w:val="24"/>
        </w:rPr>
        <w:t>,</w:t>
      </w:r>
      <w:r w:rsidR="004604E9" w:rsidRPr="007D6914">
        <w:rPr>
          <w:rFonts w:ascii="Times New Roman" w:hAnsi="Times New Roman" w:cs="Times New Roman"/>
          <w:sz w:val="24"/>
          <w:szCs w:val="24"/>
        </w:rPr>
        <w:t xml:space="preserve"> </w:t>
      </w:r>
      <w:r w:rsidR="006E25C4" w:rsidRPr="007D6914">
        <w:rPr>
          <w:rFonts w:ascii="Times New Roman" w:hAnsi="Times New Roman" w:cs="Times New Roman"/>
          <w:sz w:val="24"/>
          <w:szCs w:val="24"/>
        </w:rPr>
        <w:t xml:space="preserve">Daniel Williams, </w:t>
      </w:r>
      <w:r w:rsidR="009C20FD" w:rsidRPr="007D6914">
        <w:rPr>
          <w:rFonts w:ascii="Times New Roman" w:hAnsi="Times New Roman" w:cs="Times New Roman"/>
          <w:sz w:val="24"/>
          <w:szCs w:val="24"/>
        </w:rPr>
        <w:t xml:space="preserve">Bingyan Wei, Mat Wenzel, </w:t>
      </w:r>
      <w:r w:rsidR="004E085B" w:rsidRPr="007D6914">
        <w:rPr>
          <w:rFonts w:ascii="Times New Roman" w:hAnsi="Times New Roman" w:cs="Times New Roman"/>
          <w:sz w:val="24"/>
          <w:szCs w:val="24"/>
        </w:rPr>
        <w:t>Danielle Walker</w:t>
      </w:r>
      <w:r w:rsidR="000F2EAA" w:rsidRPr="007D6914">
        <w:rPr>
          <w:rFonts w:ascii="Times New Roman" w:hAnsi="Times New Roman" w:cs="Times New Roman"/>
          <w:sz w:val="24"/>
          <w:szCs w:val="24"/>
        </w:rPr>
        <w:t>,</w:t>
      </w:r>
      <w:r w:rsidR="000D46BE" w:rsidRPr="007D6914">
        <w:rPr>
          <w:rFonts w:ascii="Times New Roman" w:hAnsi="Times New Roman" w:cs="Times New Roman"/>
          <w:sz w:val="24"/>
          <w:szCs w:val="24"/>
        </w:rPr>
        <w:t xml:space="preserve"> Barbara Wood,</w:t>
      </w:r>
      <w:r w:rsidR="003E1097" w:rsidRPr="007D6914">
        <w:rPr>
          <w:rFonts w:ascii="Times New Roman" w:hAnsi="Times New Roman" w:cs="Times New Roman"/>
          <w:sz w:val="24"/>
          <w:szCs w:val="24"/>
        </w:rPr>
        <w:t xml:space="preserve"> Robyn Ward</w:t>
      </w:r>
      <w:r w:rsidR="000E2609" w:rsidRPr="007D6914">
        <w:rPr>
          <w:rFonts w:ascii="Times New Roman" w:hAnsi="Times New Roman" w:cs="Times New Roman"/>
          <w:sz w:val="24"/>
          <w:szCs w:val="24"/>
        </w:rPr>
        <w:t>,</w:t>
      </w:r>
      <w:r w:rsidR="007D6914" w:rsidRPr="007D6914">
        <w:rPr>
          <w:rFonts w:ascii="Times New Roman" w:hAnsi="Times New Roman" w:cs="Times New Roman"/>
          <w:sz w:val="24"/>
          <w:szCs w:val="24"/>
        </w:rPr>
        <w:t xml:space="preserve"> Quinghua Yang,</w:t>
      </w:r>
      <w:r w:rsidR="00105EC1" w:rsidRPr="007D6914">
        <w:rPr>
          <w:rFonts w:ascii="Times New Roman" w:hAnsi="Times New Roman" w:cs="Times New Roman"/>
          <w:sz w:val="24"/>
          <w:szCs w:val="24"/>
        </w:rPr>
        <w:t xml:space="preserve"> Jessica Zeller</w:t>
      </w:r>
      <w:r w:rsidR="000E2609" w:rsidRPr="007D6914">
        <w:rPr>
          <w:rFonts w:ascii="Times New Roman" w:hAnsi="Times New Roman" w:cs="Times New Roman"/>
          <w:sz w:val="24"/>
          <w:szCs w:val="24"/>
        </w:rPr>
        <w:t>.</w:t>
      </w:r>
      <w:r w:rsidR="00BE096B" w:rsidRPr="007D6914">
        <w:rPr>
          <w:rFonts w:ascii="Times New Roman" w:hAnsi="Times New Roman" w:cs="Times New Roman"/>
          <w:sz w:val="24"/>
          <w:szCs w:val="24"/>
        </w:rPr>
        <w:t xml:space="preserve"> </w:t>
      </w:r>
    </w:p>
    <w:p w14:paraId="053D65CC" w14:textId="3CCFBB45" w:rsidR="006357ED" w:rsidRPr="007D6914" w:rsidRDefault="006357ED" w:rsidP="006357ED">
      <w:pPr>
        <w:rPr>
          <w:rFonts w:ascii="Times New Roman" w:hAnsi="Times New Roman" w:cs="Times New Roman"/>
          <w:sz w:val="24"/>
          <w:szCs w:val="24"/>
        </w:rPr>
      </w:pPr>
      <w:r w:rsidRPr="007D6914">
        <w:rPr>
          <w:rFonts w:ascii="Times New Roman" w:hAnsi="Times New Roman" w:cs="Times New Roman"/>
          <w:i/>
          <w:sz w:val="24"/>
          <w:szCs w:val="24"/>
        </w:rPr>
        <w:t>Senators absent (Excused)</w:t>
      </w:r>
      <w:r w:rsidR="00B06D60" w:rsidRPr="007D6914">
        <w:rPr>
          <w:rFonts w:ascii="Times New Roman" w:hAnsi="Times New Roman" w:cs="Times New Roman"/>
          <w:sz w:val="24"/>
          <w:szCs w:val="24"/>
        </w:rPr>
        <w:t>:</w:t>
      </w:r>
      <w:r w:rsidR="00BA6E3A" w:rsidRPr="007D6914">
        <w:rPr>
          <w:rFonts w:ascii="Times New Roman" w:hAnsi="Times New Roman" w:cs="Times New Roman"/>
          <w:sz w:val="24"/>
          <w:szCs w:val="24"/>
        </w:rPr>
        <w:t xml:space="preserve"> </w:t>
      </w:r>
      <w:r w:rsidR="00B30AD8">
        <w:rPr>
          <w:rFonts w:ascii="Times New Roman" w:hAnsi="Times New Roman" w:cs="Times New Roman"/>
          <w:sz w:val="24"/>
          <w:szCs w:val="24"/>
        </w:rPr>
        <w:t>Pam Frable, Cliff Defee, Alex Lemon</w:t>
      </w:r>
      <w:r w:rsidR="00820EFC">
        <w:rPr>
          <w:rFonts w:ascii="Times New Roman" w:hAnsi="Times New Roman" w:cs="Times New Roman"/>
          <w:sz w:val="24"/>
          <w:szCs w:val="24"/>
        </w:rPr>
        <w:t>, Jennifer Engler</w:t>
      </w:r>
      <w:r w:rsidR="00BE096B" w:rsidRPr="007D6914">
        <w:rPr>
          <w:rFonts w:ascii="Times New Roman" w:hAnsi="Times New Roman" w:cs="Times New Roman"/>
          <w:sz w:val="24"/>
          <w:szCs w:val="24"/>
        </w:rPr>
        <w:t>.</w:t>
      </w:r>
    </w:p>
    <w:p w14:paraId="78C21FA7" w14:textId="198D639A" w:rsidR="00A60A90" w:rsidRPr="00647ECA" w:rsidRDefault="006357ED" w:rsidP="006357ED">
      <w:pPr>
        <w:rPr>
          <w:rFonts w:ascii="Times New Roman" w:hAnsi="Times New Roman" w:cs="Times New Roman"/>
          <w:sz w:val="24"/>
          <w:szCs w:val="24"/>
        </w:rPr>
      </w:pPr>
      <w:r w:rsidRPr="007D6914">
        <w:rPr>
          <w:rFonts w:ascii="Times New Roman" w:hAnsi="Times New Roman" w:cs="Times New Roman"/>
          <w:i/>
          <w:sz w:val="24"/>
          <w:szCs w:val="24"/>
        </w:rPr>
        <w:t>Senators absent (Unexcused)</w:t>
      </w:r>
      <w:r w:rsidR="00EF346D" w:rsidRPr="007D6914">
        <w:rPr>
          <w:rFonts w:ascii="Times New Roman" w:hAnsi="Times New Roman" w:cs="Times New Roman"/>
          <w:sz w:val="24"/>
          <w:szCs w:val="24"/>
        </w:rPr>
        <w:t>:</w:t>
      </w:r>
      <w:r w:rsidR="00DE149F" w:rsidRPr="007D6914">
        <w:rPr>
          <w:rFonts w:ascii="Times New Roman" w:hAnsi="Times New Roman" w:cs="Times New Roman"/>
          <w:sz w:val="24"/>
          <w:szCs w:val="24"/>
        </w:rPr>
        <w:t xml:space="preserve"> </w:t>
      </w:r>
      <w:r w:rsidR="007D6914" w:rsidRPr="007D6914">
        <w:rPr>
          <w:rFonts w:ascii="Times New Roman" w:hAnsi="Times New Roman" w:cs="Times New Roman"/>
          <w:sz w:val="24"/>
          <w:szCs w:val="24"/>
        </w:rPr>
        <w:t xml:space="preserve"> </w:t>
      </w:r>
      <w:r w:rsidR="0019294E" w:rsidRPr="007D6914">
        <w:rPr>
          <w:rFonts w:ascii="Times New Roman" w:hAnsi="Times New Roman" w:cs="Times New Roman"/>
          <w:sz w:val="24"/>
          <w:szCs w:val="24"/>
        </w:rPr>
        <w:t>Sohyun Lee</w:t>
      </w:r>
      <w:r w:rsidR="007D6914" w:rsidRPr="007D6914">
        <w:rPr>
          <w:rFonts w:ascii="Times New Roman" w:hAnsi="Times New Roman" w:cs="Times New Roman"/>
          <w:sz w:val="24"/>
          <w:szCs w:val="24"/>
        </w:rPr>
        <w:t xml:space="preserve">, </w:t>
      </w:r>
      <w:r w:rsidR="000733F2" w:rsidRPr="007D6914">
        <w:rPr>
          <w:rFonts w:ascii="Times New Roman" w:hAnsi="Times New Roman" w:cs="Times New Roman"/>
          <w:sz w:val="24"/>
          <w:szCs w:val="24"/>
        </w:rPr>
        <w:t>Mark Willis</w:t>
      </w:r>
      <w:r w:rsidR="007D6914" w:rsidRPr="007D6914">
        <w:rPr>
          <w:rFonts w:ascii="Times New Roman" w:hAnsi="Times New Roman" w:cs="Times New Roman"/>
          <w:sz w:val="24"/>
          <w:szCs w:val="24"/>
        </w:rPr>
        <w:t>, Michael Skinner, Xiaolu Zhou</w:t>
      </w:r>
      <w:r w:rsidR="008E4D9B" w:rsidRPr="007D6914">
        <w:rPr>
          <w:rFonts w:ascii="Times New Roman" w:hAnsi="Times New Roman" w:cs="Times New Roman"/>
          <w:sz w:val="24"/>
          <w:szCs w:val="24"/>
        </w:rPr>
        <w:t>.</w:t>
      </w:r>
    </w:p>
    <w:p w14:paraId="5E82E695" w14:textId="77777777" w:rsidR="00CC2781" w:rsidRPr="00647ECA" w:rsidRDefault="00CC2781" w:rsidP="006357ED">
      <w:pPr>
        <w:rPr>
          <w:rFonts w:ascii="Times New Roman" w:hAnsi="Times New Roman" w:cs="Times New Roman"/>
          <w:sz w:val="24"/>
          <w:szCs w:val="24"/>
        </w:rPr>
      </w:pPr>
    </w:p>
    <w:p w14:paraId="0464CC24" w14:textId="54D7F237" w:rsidR="0092658D" w:rsidRDefault="0033189C" w:rsidP="00800920">
      <w:pPr>
        <w:pStyle w:val="NormalWeb"/>
        <w:spacing w:before="0" w:beforeAutospacing="0" w:after="0" w:afterAutospacing="0" w:line="264" w:lineRule="auto"/>
      </w:pPr>
      <w:r w:rsidRPr="00647ECA">
        <w:t>Dr. J</w:t>
      </w:r>
      <w:r w:rsidR="004345D4">
        <w:t>ill Havens</w:t>
      </w:r>
      <w:r w:rsidRPr="00647ECA">
        <w:t>, the Chair of the Faculty Senate</w:t>
      </w:r>
      <w:r w:rsidR="00C34E2F">
        <w:t xml:space="preserve"> (FS)</w:t>
      </w:r>
      <w:r w:rsidRPr="00647ECA">
        <w:t>, called the meeting to order at 3:30 pm, and the minutes</w:t>
      </w:r>
      <w:r w:rsidR="00D845C8" w:rsidRPr="00647ECA">
        <w:t xml:space="preserve"> from</w:t>
      </w:r>
      <w:r w:rsidR="004E254A" w:rsidRPr="00647ECA">
        <w:t xml:space="preserve"> the</w:t>
      </w:r>
      <w:r w:rsidR="00D845C8" w:rsidRPr="00647ECA">
        <w:t xml:space="preserve"> previous meeting</w:t>
      </w:r>
      <w:r w:rsidRPr="00647ECA">
        <w:t xml:space="preserve"> were approved.</w:t>
      </w:r>
      <w:r w:rsidR="00F976C7" w:rsidRPr="00647ECA">
        <w:t xml:space="preserve"> </w:t>
      </w:r>
      <w:r w:rsidR="00DF1B0D">
        <w:t xml:space="preserve">She offered a moment of silence for our colleague </w:t>
      </w:r>
      <w:r w:rsidR="000B1763">
        <w:t xml:space="preserve">Dr. </w:t>
      </w:r>
      <w:r w:rsidR="00DF1B0D">
        <w:t>David Bedford</w:t>
      </w:r>
      <w:r w:rsidR="0092658D">
        <w:t xml:space="preserve"> who passed away</w:t>
      </w:r>
      <w:r w:rsidR="00A92410">
        <w:t xml:space="preserve"> on February 21</w:t>
      </w:r>
      <w:r w:rsidR="00A92410">
        <w:rPr>
          <w:vertAlign w:val="superscript"/>
        </w:rPr>
        <w:t>st</w:t>
      </w:r>
      <w:r w:rsidR="00DF1B0D">
        <w:t>.</w:t>
      </w:r>
      <w:r w:rsidR="0092658D">
        <w:t xml:space="preserve"> Then</w:t>
      </w:r>
      <w:r w:rsidR="00DF1B0D">
        <w:t xml:space="preserve"> </w:t>
      </w:r>
      <w:r w:rsidR="0092658D">
        <w:t>s</w:t>
      </w:r>
      <w:r w:rsidR="00DF1B0D">
        <w:t xml:space="preserve">he updated everyone on </w:t>
      </w:r>
      <w:r w:rsidR="0092658D">
        <w:t>P</w:t>
      </w:r>
      <w:r w:rsidR="00DF1B0D">
        <w:t xml:space="preserve">resident </w:t>
      </w:r>
      <w:r w:rsidR="0092658D">
        <w:t>Pullin’s visit to the FS</w:t>
      </w:r>
      <w:r w:rsidR="00DF1B0D">
        <w:t xml:space="preserve"> on April 27, and encouraged everyone to prepare questions</w:t>
      </w:r>
      <w:r w:rsidR="000B1763">
        <w:t xml:space="preserve"> and send them to the Faculty Senate Executive Committee</w:t>
      </w:r>
      <w:r w:rsidR="00DF1B0D">
        <w:t xml:space="preserve"> by April 12,</w:t>
      </w:r>
      <w:r w:rsidR="0092658D">
        <w:t xml:space="preserve"> and</w:t>
      </w:r>
      <w:r w:rsidR="00DF1B0D">
        <w:t xml:space="preserve"> she congratulated</w:t>
      </w:r>
      <w:r w:rsidR="0092658D">
        <w:t xml:space="preserve"> Dr.</w:t>
      </w:r>
      <w:r w:rsidR="00DF1B0D">
        <w:t xml:space="preserve"> Hanan Hammad</w:t>
      </w:r>
      <w:r w:rsidR="0092658D">
        <w:t xml:space="preserve"> as the </w:t>
      </w:r>
      <w:r w:rsidR="00DF1B0D">
        <w:t>new</w:t>
      </w:r>
      <w:r w:rsidR="0092658D">
        <w:t>ly appointed</w:t>
      </w:r>
      <w:r w:rsidR="00DF1B0D">
        <w:t xml:space="preserve"> </w:t>
      </w:r>
      <w:r w:rsidR="0092658D">
        <w:t>C</w:t>
      </w:r>
      <w:r w:rsidR="00DF1B0D">
        <w:t xml:space="preserve">hair for </w:t>
      </w:r>
      <w:r w:rsidR="00A92410">
        <w:t xml:space="preserve">the </w:t>
      </w:r>
      <w:r w:rsidR="0092658D">
        <w:t>W</w:t>
      </w:r>
      <w:r w:rsidR="00DF1B0D">
        <w:t xml:space="preserve">omen and </w:t>
      </w:r>
      <w:r w:rsidR="0092658D">
        <w:t>G</w:t>
      </w:r>
      <w:r w:rsidR="00DF1B0D">
        <w:t xml:space="preserve">ender </w:t>
      </w:r>
      <w:r w:rsidR="0092658D">
        <w:t>S</w:t>
      </w:r>
      <w:r w:rsidR="00DF1B0D">
        <w:t xml:space="preserve">tudies </w:t>
      </w:r>
      <w:r w:rsidR="0092658D">
        <w:t>D</w:t>
      </w:r>
      <w:r w:rsidR="00DF1B0D">
        <w:t>epartment.</w:t>
      </w:r>
      <w:r w:rsidR="0092658D">
        <w:t xml:space="preserve"> Then she gave the floor to President Pullin who</w:t>
      </w:r>
      <w:r w:rsidR="00DF1B0D">
        <w:t xml:space="preserve"> thanked everyone for welcoming him in his position,</w:t>
      </w:r>
      <w:r w:rsidR="0092658D">
        <w:t xml:space="preserve"> and expressed his eagerness to accept </w:t>
      </w:r>
      <w:r w:rsidR="000B1763">
        <w:t>invitations for</w:t>
      </w:r>
      <w:r w:rsidR="0092658D">
        <w:t xml:space="preserve"> events at various colleges across campus.</w:t>
      </w:r>
      <w:r w:rsidR="00DF1B0D">
        <w:t xml:space="preserve"> </w:t>
      </w:r>
    </w:p>
    <w:p w14:paraId="31F10407" w14:textId="77777777" w:rsidR="00A92410" w:rsidRDefault="00A92410" w:rsidP="00800920">
      <w:pPr>
        <w:pStyle w:val="NormalWeb"/>
        <w:spacing w:before="0" w:beforeAutospacing="0" w:after="0" w:afterAutospacing="0" w:line="264" w:lineRule="auto"/>
      </w:pPr>
    </w:p>
    <w:p w14:paraId="7339127A" w14:textId="7B74056A" w:rsidR="003B79F4" w:rsidRDefault="0092658D" w:rsidP="00800920">
      <w:pPr>
        <w:pStyle w:val="NormalWeb"/>
        <w:spacing w:before="0" w:beforeAutospacing="0" w:after="0" w:afterAutospacing="0" w:line="264" w:lineRule="auto"/>
      </w:pPr>
      <w:r>
        <w:t xml:space="preserve">Then Jill gave the floor </w:t>
      </w:r>
      <w:r w:rsidR="00DF1B0D">
        <w:t>to Provost Dah</w:t>
      </w:r>
      <w:r w:rsidR="00DB3203">
        <w:t>lberg</w:t>
      </w:r>
      <w:r>
        <w:t xml:space="preserve"> who reminded everyone of the</w:t>
      </w:r>
      <w:r w:rsidR="00DB3203">
        <w:t xml:space="preserve"> SACS COC accreditation</w:t>
      </w:r>
      <w:r>
        <w:t xml:space="preserve"> visit March 6 through 9.</w:t>
      </w:r>
      <w:r w:rsidR="001A7E3D">
        <w:t xml:space="preserve"> She also reminded everyone that the Chairs Council is now </w:t>
      </w:r>
      <w:r w:rsidR="00DB3203">
        <w:t>called</w:t>
      </w:r>
      <w:r w:rsidR="001A7E3D">
        <w:t xml:space="preserve"> the</w:t>
      </w:r>
      <w:r w:rsidR="00DB3203">
        <w:t xml:space="preserve"> </w:t>
      </w:r>
      <w:r w:rsidR="001A7E3D">
        <w:t>A</w:t>
      </w:r>
      <w:r w:rsidR="00DB3203">
        <w:t xml:space="preserve">cademic </w:t>
      </w:r>
      <w:r w:rsidR="001A7E3D">
        <w:t>C</w:t>
      </w:r>
      <w:r w:rsidR="00DB3203">
        <w:t xml:space="preserve">hair and </w:t>
      </w:r>
      <w:r w:rsidR="001A7E3D">
        <w:t>D</w:t>
      </w:r>
      <w:r w:rsidR="00DB3203">
        <w:t xml:space="preserve">irectors </w:t>
      </w:r>
      <w:r w:rsidR="001A7E3D">
        <w:t>C</w:t>
      </w:r>
      <w:r w:rsidR="00DB3203">
        <w:t>ouncil</w:t>
      </w:r>
      <w:r w:rsidR="001A7E3D">
        <w:t>, and that they will have a professional development</w:t>
      </w:r>
      <w:r w:rsidR="00A92410">
        <w:t xml:space="preserve"> "Academy" </w:t>
      </w:r>
      <w:r w:rsidR="001A7E3D">
        <w:t>on May 16</w:t>
      </w:r>
      <w:r w:rsidR="00A92410">
        <w:t xml:space="preserve"> </w:t>
      </w:r>
      <w:r w:rsidR="001A7E3D">
        <w:t>&amp;</w:t>
      </w:r>
      <w:r w:rsidR="00A92410">
        <w:t xml:space="preserve"> </w:t>
      </w:r>
      <w:r w:rsidR="001A7E3D">
        <w:t xml:space="preserve">17. </w:t>
      </w:r>
      <w:r w:rsidR="001A7E3D" w:rsidRPr="001A7E3D">
        <w:rPr>
          <w:i/>
        </w:rPr>
        <w:t>(See attached Provost Slides)</w:t>
      </w:r>
      <w:r w:rsidR="001A7E3D">
        <w:t xml:space="preserve">. </w:t>
      </w:r>
      <w:r w:rsidR="00DB3203">
        <w:t xml:space="preserve"> </w:t>
      </w:r>
    </w:p>
    <w:p w14:paraId="74FD68E3" w14:textId="77777777" w:rsidR="000B1763" w:rsidRDefault="000B1763" w:rsidP="00800920">
      <w:pPr>
        <w:pStyle w:val="NormalWeb"/>
        <w:spacing w:before="0" w:beforeAutospacing="0" w:after="0" w:afterAutospacing="0" w:line="264" w:lineRule="auto"/>
      </w:pPr>
    </w:p>
    <w:p w14:paraId="7FBC806A" w14:textId="77777777" w:rsidR="000B1763" w:rsidRDefault="000B1763" w:rsidP="00800920">
      <w:pPr>
        <w:pStyle w:val="NormalWeb"/>
        <w:spacing w:before="0" w:beforeAutospacing="0" w:after="0" w:afterAutospacing="0" w:line="264" w:lineRule="auto"/>
      </w:pPr>
    </w:p>
    <w:p w14:paraId="3F001FAE" w14:textId="0C23DFA9" w:rsidR="001A7E3D" w:rsidRDefault="000B1763" w:rsidP="00800920">
      <w:pPr>
        <w:pStyle w:val="NormalWeb"/>
        <w:spacing w:before="0" w:beforeAutospacing="0" w:after="0" w:afterAutospacing="0" w:line="264" w:lineRule="auto"/>
      </w:pPr>
      <w:r>
        <w:t xml:space="preserve">Jill then </w:t>
      </w:r>
      <w:r w:rsidR="00DB3203">
        <w:t xml:space="preserve"> </w:t>
      </w:r>
      <w:r w:rsidR="001A7E3D">
        <w:t xml:space="preserve">gave the floor to the Chair of </w:t>
      </w:r>
      <w:r w:rsidR="00A92410">
        <w:t xml:space="preserve">the </w:t>
      </w:r>
      <w:r w:rsidR="001A7E3D">
        <w:t>Academic Excellence Committee, Dr.</w:t>
      </w:r>
      <w:r w:rsidR="00DB3203">
        <w:t xml:space="preserve"> Layne </w:t>
      </w:r>
      <w:r w:rsidR="001A7E3D">
        <w:t>C</w:t>
      </w:r>
      <w:r w:rsidR="00DB3203">
        <w:t>raig, who wel</w:t>
      </w:r>
      <w:r w:rsidR="001A7E3D">
        <w:t xml:space="preserve">comed the Associate Provost for Research and Dean of Graduate Studies, </w:t>
      </w:r>
      <w:r w:rsidR="00DB3203">
        <w:t xml:space="preserve"> </w:t>
      </w:r>
      <w:r w:rsidR="001A7E3D">
        <w:t>Dr.</w:t>
      </w:r>
      <w:r w:rsidR="00DB3203">
        <w:t xml:space="preserve"> </w:t>
      </w:r>
      <w:r w:rsidR="001A7E3D">
        <w:t>Flyod W</w:t>
      </w:r>
      <w:r w:rsidR="00DB3203">
        <w:t>orml</w:t>
      </w:r>
      <w:r w:rsidR="00A92410">
        <w:t>e</w:t>
      </w:r>
      <w:r w:rsidR="00DB3203">
        <w:t>y</w:t>
      </w:r>
      <w:r w:rsidR="001A7E3D">
        <w:t xml:space="preserve">, and asked </w:t>
      </w:r>
      <w:r>
        <w:t>him</w:t>
      </w:r>
      <w:r w:rsidR="001A7E3D">
        <w:t xml:space="preserve"> the questions that the </w:t>
      </w:r>
      <w:r w:rsidR="00A92410">
        <w:t xml:space="preserve">AEC </w:t>
      </w:r>
      <w:r w:rsidR="001A7E3D">
        <w:t xml:space="preserve"> gathered from faculty, which were organized into three general categories:</w:t>
      </w:r>
    </w:p>
    <w:p w14:paraId="3341FF59" w14:textId="6864D70A" w:rsidR="00DB3203" w:rsidRDefault="00DB3203" w:rsidP="00800920">
      <w:pPr>
        <w:pStyle w:val="NormalWeb"/>
        <w:spacing w:before="0" w:beforeAutospacing="0" w:after="0" w:afterAutospacing="0" w:line="264" w:lineRule="auto"/>
      </w:pPr>
      <w:r>
        <w:t xml:space="preserve"> </w:t>
      </w:r>
    </w:p>
    <w:p w14:paraId="7691BEB7" w14:textId="26D13E24" w:rsidR="00DB3203" w:rsidRDefault="00DB3203" w:rsidP="00DB3203">
      <w:pPr>
        <w:pStyle w:val="NormalWeb"/>
        <w:numPr>
          <w:ilvl w:val="0"/>
          <w:numId w:val="5"/>
        </w:numPr>
        <w:spacing w:before="0" w:beforeAutospacing="0" w:after="0" w:afterAutospacing="0" w:line="264" w:lineRule="auto"/>
      </w:pPr>
      <w:r>
        <w:lastRenderedPageBreak/>
        <w:t>What are the specific benchmarks you’re loo</w:t>
      </w:r>
      <w:r w:rsidR="001A7E3D">
        <w:t>king at to achieve</w:t>
      </w:r>
      <w:r>
        <w:t xml:space="preserve"> R2 +</w:t>
      </w:r>
      <w:r w:rsidR="001A7E3D">
        <w:t xml:space="preserve"> status? </w:t>
      </w:r>
      <w:r w:rsidR="001A7E3D" w:rsidRPr="001A7E3D">
        <w:t>In pursuit of R2+, are there plans, for instance, to expand the capacity of the Office of Sponsored Programs to support faculty research? What do you need from faculty to ensure our current work is being counted toward any benchmarks?</w:t>
      </w:r>
    </w:p>
    <w:p w14:paraId="4449B7F4" w14:textId="77777777" w:rsidR="001A7E3D" w:rsidRDefault="001A7E3D" w:rsidP="001A7E3D">
      <w:pPr>
        <w:pStyle w:val="NormalWeb"/>
        <w:spacing w:before="0" w:beforeAutospacing="0" w:after="0" w:afterAutospacing="0" w:line="264" w:lineRule="auto"/>
        <w:ind w:left="720"/>
      </w:pPr>
    </w:p>
    <w:p w14:paraId="71C5C49A" w14:textId="04BA7EA4" w:rsidR="00DB3203" w:rsidRDefault="001A7E3D" w:rsidP="00DB3203">
      <w:pPr>
        <w:pStyle w:val="NormalWeb"/>
        <w:spacing w:before="0" w:beforeAutospacing="0" w:after="0" w:afterAutospacing="0" w:line="264" w:lineRule="auto"/>
      </w:pPr>
      <w:r w:rsidRPr="000B1763">
        <w:rPr>
          <w:i/>
        </w:rPr>
        <w:t>Dr. Worml</w:t>
      </w:r>
      <w:r w:rsidR="00A92410">
        <w:rPr>
          <w:i/>
        </w:rPr>
        <w:t>e</w:t>
      </w:r>
      <w:r w:rsidRPr="000B1763">
        <w:rPr>
          <w:i/>
        </w:rPr>
        <w:t>y’s answer</w:t>
      </w:r>
      <w:r>
        <w:t>:</w:t>
      </w:r>
      <w:r w:rsidR="00DB3203">
        <w:t xml:space="preserve"> Based on current projection</w:t>
      </w:r>
      <w:r w:rsidR="000B1763">
        <w:t>,</w:t>
      </w:r>
      <w:r w:rsidR="00DB3203">
        <w:t xml:space="preserve"> </w:t>
      </w:r>
      <w:r>
        <w:t>TCU</w:t>
      </w:r>
      <w:r w:rsidR="00DB3203">
        <w:t xml:space="preserve"> meet</w:t>
      </w:r>
      <w:r>
        <w:t>s</w:t>
      </w:r>
      <w:r w:rsidR="00DB3203">
        <w:t xml:space="preserve"> the research expenditures </w:t>
      </w:r>
      <w:r>
        <w:t>and</w:t>
      </w:r>
      <w:r w:rsidR="00DB3203">
        <w:t xml:space="preserve"> </w:t>
      </w:r>
      <w:r>
        <w:t xml:space="preserve">the </w:t>
      </w:r>
      <w:r w:rsidR="00DB3203">
        <w:t xml:space="preserve">number of doctoral students </w:t>
      </w:r>
      <w:r>
        <w:t>for an</w:t>
      </w:r>
      <w:r w:rsidR="00DB3203">
        <w:t xml:space="preserve"> R2</w:t>
      </w:r>
      <w:r>
        <w:t xml:space="preserve">. </w:t>
      </w:r>
      <w:r w:rsidR="00684612">
        <w:t>Historically</w:t>
      </w:r>
      <w:r>
        <w:t xml:space="preserve"> TCU </w:t>
      </w:r>
      <w:r w:rsidR="009741AD">
        <w:t>was on the edge of</w:t>
      </w:r>
      <w:r w:rsidR="00684612">
        <w:t xml:space="preserve"> 5 to 8 million</w:t>
      </w:r>
      <w:r>
        <w:t xml:space="preserve"> dollars</w:t>
      </w:r>
      <w:r w:rsidR="009741AD">
        <w:t xml:space="preserve"> in</w:t>
      </w:r>
      <w:r w:rsidR="00684612">
        <w:t xml:space="preserve"> research </w:t>
      </w:r>
      <w:r w:rsidR="009741AD">
        <w:t>expenditures. Since the biggest benchmark</w:t>
      </w:r>
      <w:r w:rsidR="000B1763">
        <w:t xml:space="preserve"> </w:t>
      </w:r>
      <w:r w:rsidR="00A92410">
        <w:t>f</w:t>
      </w:r>
      <w:r w:rsidR="000B1763">
        <w:t xml:space="preserve">or R2 </w:t>
      </w:r>
      <w:r w:rsidR="009741AD">
        <w:t xml:space="preserve"> is research expenditures, his office has been trying to</w:t>
      </w:r>
      <w:r w:rsidR="00684612">
        <w:t xml:space="preserve"> seed</w:t>
      </w:r>
      <w:r w:rsidR="009741AD">
        <w:t xml:space="preserve"> funds</w:t>
      </w:r>
      <w:r w:rsidR="00684612">
        <w:t xml:space="preserve"> for faculty to collect data</w:t>
      </w:r>
      <w:r w:rsidR="009741AD">
        <w:t xml:space="preserve"> and</w:t>
      </w:r>
      <w:r w:rsidR="00684612">
        <w:t xml:space="preserve"> develop competitive r</w:t>
      </w:r>
      <w:r w:rsidR="009741AD">
        <w:t>esea</w:t>
      </w:r>
      <w:r w:rsidR="000B1763">
        <w:t>r</w:t>
      </w:r>
      <w:r w:rsidR="00684612">
        <w:t xml:space="preserve">ch grants. </w:t>
      </w:r>
      <w:r w:rsidR="009741AD">
        <w:t>His office has tried to provide funds for</w:t>
      </w:r>
      <w:r w:rsidR="00684612">
        <w:t xml:space="preserve"> an external reviewer to read the grant</w:t>
      </w:r>
      <w:r w:rsidR="009741AD">
        <w:t>s. They are</w:t>
      </w:r>
      <w:r w:rsidR="00684612">
        <w:t xml:space="preserve"> also increas</w:t>
      </w:r>
      <w:r w:rsidR="009741AD">
        <w:t>ing</w:t>
      </w:r>
      <w:r w:rsidR="00684612">
        <w:t xml:space="preserve"> office ho</w:t>
      </w:r>
      <w:r w:rsidR="009741AD">
        <w:t>urs</w:t>
      </w:r>
      <w:r w:rsidR="00684612">
        <w:t xml:space="preserve"> to support faculty. </w:t>
      </w:r>
      <w:r w:rsidR="009741AD">
        <w:t>Moreover, they started</w:t>
      </w:r>
      <w:r w:rsidR="00684612">
        <w:t xml:space="preserve"> returning some money back to the colleges for those who get external grants.</w:t>
      </w:r>
      <w:r w:rsidR="009741AD">
        <w:t xml:space="preserve"> The resea</w:t>
      </w:r>
      <w:r w:rsidR="00957D3E">
        <w:t>r</w:t>
      </w:r>
      <w:r w:rsidR="009741AD">
        <w:t xml:space="preserve">ch office on campus will hire two new positions to support research, and bring more doctoral students to serve as research assistants. He acknowledged that there is shortage </w:t>
      </w:r>
      <w:r w:rsidR="00A92410">
        <w:t>of</w:t>
      </w:r>
      <w:r w:rsidR="009741AD">
        <w:t xml:space="preserve"> staff, but was confident that they will be able to educate staff over a period of one to two years</w:t>
      </w:r>
      <w:r w:rsidR="00684612">
        <w:t xml:space="preserve">.  </w:t>
      </w:r>
    </w:p>
    <w:p w14:paraId="63D02F2C" w14:textId="44AE8BA4" w:rsidR="00DB3203" w:rsidRDefault="00DB3203" w:rsidP="00DB3203">
      <w:pPr>
        <w:pStyle w:val="NormalWeb"/>
        <w:spacing w:before="0" w:beforeAutospacing="0" w:after="0" w:afterAutospacing="0" w:line="264" w:lineRule="auto"/>
      </w:pPr>
    </w:p>
    <w:p w14:paraId="772FF88D" w14:textId="02B43087" w:rsidR="00DB3203" w:rsidRDefault="00DB3203" w:rsidP="00DB3203">
      <w:pPr>
        <w:pStyle w:val="NormalWeb"/>
        <w:numPr>
          <w:ilvl w:val="0"/>
          <w:numId w:val="5"/>
        </w:numPr>
        <w:spacing w:before="0" w:beforeAutospacing="0" w:after="0" w:afterAutospacing="0" w:line="264" w:lineRule="auto"/>
      </w:pPr>
      <w:r>
        <w:t>What plans do you have for increasing the size and quality of our grad programs</w:t>
      </w:r>
      <w:r w:rsidR="00684612">
        <w:t>?</w:t>
      </w:r>
    </w:p>
    <w:p w14:paraId="55B65813" w14:textId="77777777" w:rsidR="009741AD" w:rsidRDefault="009741AD" w:rsidP="009741AD">
      <w:pPr>
        <w:pStyle w:val="NormalWeb"/>
        <w:spacing w:before="0" w:beforeAutospacing="0" w:after="0" w:afterAutospacing="0" w:line="264" w:lineRule="auto"/>
        <w:ind w:left="720"/>
      </w:pPr>
    </w:p>
    <w:p w14:paraId="0F14832A" w14:textId="66E18BE7" w:rsidR="00E1702F" w:rsidRDefault="009741AD" w:rsidP="00E1702F">
      <w:pPr>
        <w:pStyle w:val="NormalWeb"/>
        <w:spacing w:before="0" w:beforeAutospacing="0" w:after="0" w:afterAutospacing="0" w:line="264" w:lineRule="auto"/>
      </w:pPr>
      <w:r w:rsidRPr="000B1763">
        <w:rPr>
          <w:i/>
        </w:rPr>
        <w:t>Dr. Worml</w:t>
      </w:r>
      <w:r w:rsidR="00A92410">
        <w:rPr>
          <w:i/>
        </w:rPr>
        <w:t>e</w:t>
      </w:r>
      <w:r w:rsidRPr="000B1763">
        <w:rPr>
          <w:i/>
        </w:rPr>
        <w:t xml:space="preserve">y’s Answer: </w:t>
      </w:r>
      <w:r w:rsidR="00684612">
        <w:t>The main r</w:t>
      </w:r>
      <w:r>
        <w:t>esponsibility</w:t>
      </w:r>
      <w:r w:rsidR="00684612">
        <w:t xml:space="preserve"> to increase the size of grad</w:t>
      </w:r>
      <w:r w:rsidR="000B1763">
        <w:t>uat</w:t>
      </w:r>
      <w:r w:rsidR="004122E7">
        <w:t>e</w:t>
      </w:r>
      <w:r w:rsidR="00684612">
        <w:t xml:space="preserve"> program</w:t>
      </w:r>
      <w:r w:rsidR="000B1763">
        <w:t>s</w:t>
      </w:r>
      <w:r w:rsidR="00684612">
        <w:t xml:space="preserve"> lies in the colleges</w:t>
      </w:r>
      <w:r w:rsidR="000B1763">
        <w:t xml:space="preserve"> because t</w:t>
      </w:r>
      <w:r w:rsidR="00684612">
        <w:t>he office of grad</w:t>
      </w:r>
      <w:r w:rsidR="000B1763">
        <w:t>uate</w:t>
      </w:r>
      <w:r w:rsidR="00684612">
        <w:t xml:space="preserve"> studies does not bestow degree</w:t>
      </w:r>
      <w:r w:rsidR="000B1763">
        <w:t>s</w:t>
      </w:r>
      <w:r w:rsidR="00684612">
        <w:t xml:space="preserve">. </w:t>
      </w:r>
      <w:r>
        <w:t xml:space="preserve">His office has </w:t>
      </w:r>
      <w:r w:rsidR="00BB3D61">
        <w:t>develop</w:t>
      </w:r>
      <w:r>
        <w:t>ed</w:t>
      </w:r>
      <w:r w:rsidR="00BB3D61">
        <w:t xml:space="preserve"> new </w:t>
      </w:r>
      <w:r>
        <w:t>graduate</w:t>
      </w:r>
      <w:r w:rsidR="00BB3D61">
        <w:t xml:space="preserve"> program</w:t>
      </w:r>
      <w:r>
        <w:t>s</w:t>
      </w:r>
      <w:r w:rsidR="00BB3D61">
        <w:t xml:space="preserve"> and made sure they are sustainable and match the institution</w:t>
      </w:r>
      <w:r w:rsidR="00957D3E">
        <w:t>’s</w:t>
      </w:r>
      <w:r w:rsidR="00BB3D61">
        <w:t xml:space="preserve"> vision.</w:t>
      </w:r>
      <w:r w:rsidR="000B1763">
        <w:t xml:space="preserve"> </w:t>
      </w:r>
      <w:r w:rsidR="00BB3D61">
        <w:t>He said</w:t>
      </w:r>
      <w:r w:rsidR="00E1702F">
        <w:t xml:space="preserve"> that TCU’s goal</w:t>
      </w:r>
      <w:r w:rsidR="00BB3D61">
        <w:t xml:space="preserve"> is always</w:t>
      </w:r>
      <w:r w:rsidR="00E1702F">
        <w:t xml:space="preserve"> for graduate</w:t>
      </w:r>
      <w:r w:rsidR="00BB3D61">
        <w:t xml:space="preserve"> student</w:t>
      </w:r>
      <w:r w:rsidR="00E1702F">
        <w:t>s to</w:t>
      </w:r>
      <w:r w:rsidR="00BB3D61">
        <w:t xml:space="preserve"> enhanc</w:t>
      </w:r>
      <w:r w:rsidR="00E1702F">
        <w:t>e</w:t>
      </w:r>
      <w:r w:rsidR="00BB3D61">
        <w:t xml:space="preserve"> </w:t>
      </w:r>
      <w:r w:rsidR="00E1702F">
        <w:t>the</w:t>
      </w:r>
      <w:r w:rsidR="00BB3D61">
        <w:t xml:space="preserve"> academic program</w:t>
      </w:r>
      <w:r w:rsidR="00E1702F">
        <w:t xml:space="preserve">. </w:t>
      </w:r>
      <w:r w:rsidR="00BB3D61">
        <w:t xml:space="preserve"> </w:t>
      </w:r>
      <w:r w:rsidR="00E1702F">
        <w:t>He encouraged faculty to provide the appropriate curriculum for graduate students so that they can graduate and get job</w:t>
      </w:r>
      <w:r w:rsidR="000B1763">
        <w:t>s</w:t>
      </w:r>
      <w:r w:rsidR="00E1702F">
        <w:t>. It’s easier for example to support graduate programs in STEM fields because there’s more external research money, but this may not be possible in other fields. He said that it costs from</w:t>
      </w:r>
      <w:r w:rsidR="00BB3D61">
        <w:t xml:space="preserve"> </w:t>
      </w:r>
      <w:r w:rsidR="00861771">
        <w:t>24 to 28 thousand dollars</w:t>
      </w:r>
      <w:r w:rsidR="00E1702F">
        <w:t xml:space="preserve"> yearly for each graduate student in stipends  to have programs</w:t>
      </w:r>
      <w:r w:rsidR="000B1763">
        <w:t>,</w:t>
      </w:r>
      <w:r w:rsidR="00E1702F">
        <w:t xml:space="preserve"> the cost needs to be taken into consideration in addition to the presence of appropriate infrastructure which not every program can support. So far, the focus is on the current</w:t>
      </w:r>
      <w:r w:rsidR="000B1763">
        <w:t>ly</w:t>
      </w:r>
      <w:r w:rsidR="00E1702F">
        <w:t xml:space="preserve"> enrolled</w:t>
      </w:r>
      <w:r w:rsidR="000B1763">
        <w:t xml:space="preserve"> graduate</w:t>
      </w:r>
      <w:r w:rsidR="00E1702F">
        <w:t xml:space="preserve"> students</w:t>
      </w:r>
      <w:r w:rsidR="000B1763">
        <w:t>, so that TCU can</w:t>
      </w:r>
      <w:r w:rsidR="00E1702F">
        <w:t xml:space="preserve"> support them to graduate and get the jobs that they want to get rather than the job</w:t>
      </w:r>
      <w:r w:rsidR="000B1763">
        <w:t>s</w:t>
      </w:r>
      <w:r w:rsidR="00E1702F">
        <w:t xml:space="preserve"> that they just find. Once the graduate programs are solid and sustainable, then they can think of growing their programs. </w:t>
      </w:r>
    </w:p>
    <w:p w14:paraId="10DA192A" w14:textId="77777777" w:rsidR="00E1702F" w:rsidRDefault="00E1702F" w:rsidP="00E1702F">
      <w:pPr>
        <w:pStyle w:val="NormalWeb"/>
        <w:spacing w:before="0" w:beforeAutospacing="0" w:after="0" w:afterAutospacing="0" w:line="264" w:lineRule="auto"/>
      </w:pPr>
    </w:p>
    <w:p w14:paraId="59574E58" w14:textId="09FFA400" w:rsidR="00484D9B" w:rsidRPr="00E1702F" w:rsidRDefault="00E1702F" w:rsidP="00C55B82">
      <w:pPr>
        <w:pStyle w:val="NormalWeb"/>
        <w:numPr>
          <w:ilvl w:val="0"/>
          <w:numId w:val="5"/>
        </w:numPr>
        <w:spacing w:before="0" w:beforeAutospacing="0" w:after="0" w:afterAutospacing="0" w:line="264" w:lineRule="auto"/>
      </w:pPr>
      <w:r>
        <w:t xml:space="preserve"> </w:t>
      </w:r>
      <w:r w:rsidR="008E678A" w:rsidRPr="00E1702F">
        <w:t>Strengthening TCU’s academic profile and reputation requires recruiting research faculty, but TCU has higher teaching loads and less research support than other universities with whom we compete for job applicants focused on research. What are we doing to attract research faculty and ensure that our existing faculty have time and resources to produce research?</w:t>
      </w:r>
    </w:p>
    <w:p w14:paraId="54826742" w14:textId="77777777" w:rsidR="00E1702F" w:rsidRDefault="00E1702F" w:rsidP="00861771">
      <w:pPr>
        <w:pStyle w:val="NormalWeb"/>
        <w:spacing w:before="0" w:beforeAutospacing="0" w:after="0" w:afterAutospacing="0" w:line="264" w:lineRule="auto"/>
        <w:ind w:left="360"/>
      </w:pPr>
    </w:p>
    <w:p w14:paraId="527EA99B" w14:textId="0B1FBB91" w:rsidR="00861771" w:rsidRDefault="00C55B82" w:rsidP="00C55B82">
      <w:pPr>
        <w:pStyle w:val="NormalWeb"/>
        <w:spacing w:before="0" w:beforeAutospacing="0" w:after="0" w:afterAutospacing="0" w:line="264" w:lineRule="auto"/>
      </w:pPr>
      <w:r w:rsidRPr="000B1763">
        <w:rPr>
          <w:i/>
        </w:rPr>
        <w:t>Dr. Worml</w:t>
      </w:r>
      <w:r w:rsidR="004122E7">
        <w:rPr>
          <w:i/>
        </w:rPr>
        <w:t>e</w:t>
      </w:r>
      <w:r w:rsidRPr="000B1763">
        <w:rPr>
          <w:i/>
        </w:rPr>
        <w:t>y’s Answer</w:t>
      </w:r>
      <w:r>
        <w:t xml:space="preserve">: He said that they are </w:t>
      </w:r>
      <w:r w:rsidR="00861771">
        <w:t>trying to expand support for newly hired research fac</w:t>
      </w:r>
      <w:r>
        <w:t>u</w:t>
      </w:r>
      <w:r w:rsidR="00861771">
        <w:t>lty</w:t>
      </w:r>
      <w:r>
        <w:t>,</w:t>
      </w:r>
      <w:r w:rsidR="00861771">
        <w:t xml:space="preserve"> and</w:t>
      </w:r>
      <w:r>
        <w:t xml:space="preserve"> to</w:t>
      </w:r>
      <w:r w:rsidR="00861771">
        <w:t xml:space="preserve"> support exi</w:t>
      </w:r>
      <w:r>
        <w:t>sting</w:t>
      </w:r>
      <w:r w:rsidR="00861771">
        <w:t xml:space="preserve"> faculty who are productive in research. </w:t>
      </w:r>
      <w:r>
        <w:t>Incrementally</w:t>
      </w:r>
      <w:r w:rsidR="00861771">
        <w:t xml:space="preserve"> over time </w:t>
      </w:r>
      <w:r>
        <w:t>there</w:t>
      </w:r>
      <w:r w:rsidR="00861771">
        <w:t xml:space="preserve"> will have </w:t>
      </w:r>
      <w:r w:rsidR="004122E7">
        <w:t xml:space="preserve">to be </w:t>
      </w:r>
      <w:r w:rsidR="00861771">
        <w:t>more support for those people.</w:t>
      </w:r>
      <w:r>
        <w:t xml:space="preserve"> Some of the Senators expressed concern that the load is being put on faculty to do more, and that some are submitting grants with other </w:t>
      </w:r>
      <w:r>
        <w:lastRenderedPageBreak/>
        <w:t>institutions because it’s easier to deal with that. He answered that even those</w:t>
      </w:r>
      <w:r w:rsidR="000B1763">
        <w:t xml:space="preserve"> who</w:t>
      </w:r>
      <w:r>
        <w:t xml:space="preserve"> submit</w:t>
      </w:r>
      <w:r w:rsidR="000B1763">
        <w:t xml:space="preserve"> grants</w:t>
      </w:r>
      <w:r>
        <w:t xml:space="preserve"> </w:t>
      </w:r>
      <w:r w:rsidR="000B1763">
        <w:t>with</w:t>
      </w:r>
      <w:r>
        <w:t xml:space="preserve"> other institutions</w:t>
      </w:r>
      <w:r w:rsidR="000B1763">
        <w:t>,</w:t>
      </w:r>
      <w:r>
        <w:t xml:space="preserve"> the money still reaches TCU to which someone responded that it</w:t>
      </w:r>
      <w:r w:rsidR="004122E7">
        <w:t>'</w:t>
      </w:r>
      <w:r>
        <w:t>s a smaller portion of money</w:t>
      </w:r>
      <w:r w:rsidR="000B1763">
        <w:t>.</w:t>
      </w:r>
      <w:r>
        <w:t xml:space="preserve"> He acknowledged the struggle especially that other institutions have more established infrastructures. </w:t>
      </w:r>
      <w:r w:rsidR="00861771">
        <w:t xml:space="preserve"> </w:t>
      </w:r>
    </w:p>
    <w:p w14:paraId="5BD21C88" w14:textId="269D7DE0" w:rsidR="00DB018F" w:rsidRDefault="00DB018F" w:rsidP="00861771">
      <w:pPr>
        <w:pStyle w:val="NormalWeb"/>
        <w:spacing w:before="0" w:beforeAutospacing="0" w:after="0" w:afterAutospacing="0" w:line="264" w:lineRule="auto"/>
        <w:ind w:left="360"/>
      </w:pPr>
    </w:p>
    <w:p w14:paraId="365CD5EE" w14:textId="20D3CFB1" w:rsidR="0059459B" w:rsidRPr="0059459B" w:rsidRDefault="00C55B82" w:rsidP="0059459B">
      <w:pPr>
        <w:pStyle w:val="NormalWeb"/>
        <w:spacing w:before="0" w:beforeAutospacing="0" w:after="0" w:afterAutospacing="0" w:line="264" w:lineRule="auto"/>
      </w:pPr>
      <w:r>
        <w:t>Following Dr. Worml</w:t>
      </w:r>
      <w:r w:rsidR="004122E7">
        <w:t>e</w:t>
      </w:r>
      <w:r>
        <w:t>y’s discussion, Jill</w:t>
      </w:r>
      <w:r w:rsidR="00DB018F">
        <w:t xml:space="preserve"> gave the floor to David Allen, </w:t>
      </w:r>
      <w:r>
        <w:t xml:space="preserve"> the </w:t>
      </w:r>
      <w:r w:rsidR="004122E7">
        <w:t>E</w:t>
      </w:r>
      <w:r w:rsidR="00DB018F">
        <w:t xml:space="preserve">xecutive </w:t>
      </w:r>
      <w:r w:rsidR="004122E7">
        <w:t>D</w:t>
      </w:r>
      <w:r w:rsidR="00DB018F">
        <w:t xml:space="preserve">irector of </w:t>
      </w:r>
      <w:r w:rsidR="004122E7">
        <w:t>I</w:t>
      </w:r>
      <w:r w:rsidR="00DB018F">
        <w:t xml:space="preserve">nstitutional </w:t>
      </w:r>
      <w:r w:rsidR="004122E7">
        <w:t>E</w:t>
      </w:r>
      <w:r>
        <w:t>ffectiveness</w:t>
      </w:r>
      <w:r w:rsidR="00DB018F">
        <w:t>,</w:t>
      </w:r>
      <w:r>
        <w:t xml:space="preserve"> who was </w:t>
      </w:r>
      <w:r w:rsidR="00DB018F">
        <w:t xml:space="preserve"> joi</w:t>
      </w:r>
      <w:r>
        <w:t xml:space="preserve">ned </w:t>
      </w:r>
      <w:r w:rsidR="00DB018F">
        <w:t xml:space="preserve"> by Brianna Edwards</w:t>
      </w:r>
      <w:r>
        <w:t>, the new director of the</w:t>
      </w:r>
      <w:r w:rsidR="004122E7">
        <w:t xml:space="preserve"> </w:t>
      </w:r>
      <w:r w:rsidR="00DB018F">
        <w:t>Q</w:t>
      </w:r>
      <w:r>
        <w:t xml:space="preserve">uality </w:t>
      </w:r>
      <w:r w:rsidR="00DB018F">
        <w:t>E</w:t>
      </w:r>
      <w:r>
        <w:t xml:space="preserve">nhancement </w:t>
      </w:r>
      <w:r w:rsidR="00DB018F">
        <w:t>P</w:t>
      </w:r>
      <w:r>
        <w:t>lan (QEP)</w:t>
      </w:r>
      <w:r w:rsidR="00DB018F">
        <w:t>. He presented a</w:t>
      </w:r>
      <w:r>
        <w:t xml:space="preserve"> summary of what will happen on March 6</w:t>
      </w:r>
      <w:r w:rsidRPr="00C55B82">
        <w:rPr>
          <w:vertAlign w:val="superscript"/>
        </w:rPr>
        <w:t>th</w:t>
      </w:r>
      <w:r>
        <w:t xml:space="preserve"> through the 9</w:t>
      </w:r>
      <w:r w:rsidRPr="00C55B82">
        <w:rPr>
          <w:vertAlign w:val="superscript"/>
        </w:rPr>
        <w:t>th</w:t>
      </w:r>
      <w:r w:rsidR="004122E7">
        <w:t xml:space="preserve"> for the onsite visit.</w:t>
      </w:r>
      <w:r>
        <w:t xml:space="preserve"> He said that TCU </w:t>
      </w:r>
      <w:r w:rsidR="00DB018F">
        <w:t xml:space="preserve">submitted the compliance report, </w:t>
      </w:r>
      <w:r>
        <w:t xml:space="preserve">there are </w:t>
      </w:r>
      <w:r w:rsidR="00DB018F">
        <w:t xml:space="preserve">individuals </w:t>
      </w:r>
      <w:r>
        <w:t>visiting campus who will</w:t>
      </w:r>
      <w:r w:rsidR="00DB018F">
        <w:t xml:space="preserve"> look at the different standard</w:t>
      </w:r>
      <w:r>
        <w:t>s</w:t>
      </w:r>
      <w:r w:rsidR="00DB018F">
        <w:t>. There will be faculty/staff interview</w:t>
      </w:r>
      <w:r w:rsidR="004122E7">
        <w:t>s</w:t>
      </w:r>
      <w:r w:rsidR="00DB018F">
        <w:t>,</w:t>
      </w:r>
      <w:r w:rsidR="00A75F25">
        <w:t xml:space="preserve"> and</w:t>
      </w:r>
      <w:r w:rsidR="00DB018F">
        <w:t xml:space="preserve"> individuals have been identified</w:t>
      </w:r>
      <w:r w:rsidR="00A75F25">
        <w:t xml:space="preserve"> for interviews, and</w:t>
      </w:r>
      <w:r w:rsidR="00DB018F">
        <w:t xml:space="preserve"> they will discuss the QEP. Brianna</w:t>
      </w:r>
      <w:r w:rsidR="0059459B">
        <w:t xml:space="preserve"> then </w:t>
      </w:r>
      <w:r w:rsidR="00DB018F">
        <w:t>presented about the different tenants about</w:t>
      </w:r>
      <w:r w:rsidR="0059459B">
        <w:t xml:space="preserve"> the QEP theme:</w:t>
      </w:r>
      <w:r w:rsidR="00DB018F">
        <w:t xml:space="preserve"> </w:t>
      </w:r>
      <w:r w:rsidR="0059459B">
        <w:t>“F</w:t>
      </w:r>
      <w:r w:rsidR="00DB018F">
        <w:t xml:space="preserve">inding </w:t>
      </w:r>
      <w:r w:rsidR="0059459B">
        <w:t>Ourselves in</w:t>
      </w:r>
      <w:r w:rsidR="00DB018F">
        <w:t xml:space="preserve"> the </w:t>
      </w:r>
      <w:r w:rsidR="0059459B">
        <w:t>C</w:t>
      </w:r>
      <w:r w:rsidR="00DB018F">
        <w:t>ommunity</w:t>
      </w:r>
      <w:r w:rsidR="0059459B">
        <w:t>”</w:t>
      </w:r>
      <w:r w:rsidR="00DB018F">
        <w:t xml:space="preserve">: </w:t>
      </w:r>
      <w:r w:rsidR="0059459B">
        <w:t xml:space="preserve">a) </w:t>
      </w:r>
      <w:r w:rsidR="00DB018F">
        <w:t>help students achieve greater social awareness,</w:t>
      </w:r>
      <w:r w:rsidR="0059459B">
        <w:t xml:space="preserve"> b)</w:t>
      </w:r>
      <w:r w:rsidR="004122E7">
        <w:t xml:space="preserve"> </w:t>
      </w:r>
      <w:r w:rsidR="0059459B">
        <w:t>support faculty and c) assess the learning outcome</w:t>
      </w:r>
      <w:r w:rsidR="004122E7">
        <w:t>s</w:t>
      </w:r>
      <w:r w:rsidR="0059459B">
        <w:t xml:space="preserve">. </w:t>
      </w:r>
      <w:r w:rsidR="00DB018F">
        <w:t xml:space="preserve"> </w:t>
      </w:r>
      <w:r w:rsidR="0059459B">
        <w:t>There will be 5 years to carry out the plan</w:t>
      </w:r>
      <w:r w:rsidR="00D617D2">
        <w:t>. There was a question</w:t>
      </w:r>
      <w:r w:rsidR="0059459B">
        <w:t xml:space="preserve"> about</w:t>
      </w:r>
      <w:r w:rsidR="00D617D2">
        <w:t xml:space="preserve"> DEI initiatives,</w:t>
      </w:r>
      <w:r w:rsidR="0059459B">
        <w:t xml:space="preserve"> to which she said that they will asses</w:t>
      </w:r>
      <w:r w:rsidR="004122E7">
        <w:t>s</w:t>
      </w:r>
      <w:r w:rsidR="0059459B">
        <w:t xml:space="preserve"> students</w:t>
      </w:r>
      <w:r w:rsidR="004122E7">
        <w:t>'</w:t>
      </w:r>
      <w:r w:rsidR="0059459B">
        <w:t xml:space="preserve"> needs and work accordingly. She encouraged everyone who wants to learn more about the QEP to visit </w:t>
      </w:r>
      <w:hyperlink r:id="rId7" w:history="1">
        <w:r w:rsidR="0059459B" w:rsidRPr="0059459B">
          <w:rPr>
            <w:rStyle w:val="Hyperlink"/>
            <w:b/>
            <w:bCs/>
          </w:rPr>
          <w:t>https://provost.tcu.edu/sacscoc/qep/</w:t>
        </w:r>
      </w:hyperlink>
    </w:p>
    <w:p w14:paraId="02F2C682" w14:textId="3747B65F" w:rsidR="00DB018F" w:rsidRDefault="00D617D2" w:rsidP="00C55B82">
      <w:pPr>
        <w:pStyle w:val="NormalWeb"/>
        <w:spacing w:before="0" w:beforeAutospacing="0" w:after="0" w:afterAutospacing="0" w:line="264" w:lineRule="auto"/>
      </w:pPr>
      <w:r>
        <w:t xml:space="preserve"> </w:t>
      </w:r>
    </w:p>
    <w:p w14:paraId="17A90874" w14:textId="47505467" w:rsidR="00D617D2" w:rsidRDefault="00D617D2" w:rsidP="0059459B">
      <w:pPr>
        <w:pStyle w:val="NormalWeb"/>
        <w:shd w:val="clear" w:color="auto" w:fill="FFFFFF"/>
        <w:spacing w:before="0" w:beforeAutospacing="0" w:after="0" w:afterAutospacing="0"/>
      </w:pPr>
      <w:r>
        <w:t>Then Jill gave the floor to</w:t>
      </w:r>
      <w:r w:rsidR="00A75F25">
        <w:t xml:space="preserve"> the</w:t>
      </w:r>
      <w:r w:rsidR="0059459B">
        <w:t xml:space="preserve"> Chair of the Governance Committee (GC),</w:t>
      </w:r>
      <w:r w:rsidR="00A75F25">
        <w:t xml:space="preserve"> Dr.</w:t>
      </w:r>
      <w:r>
        <w:t xml:space="preserve"> Marc Neri, who announced</w:t>
      </w:r>
      <w:r w:rsidR="00A75F25">
        <w:t xml:space="preserve"> that</w:t>
      </w:r>
      <w:r>
        <w:t xml:space="preserve"> </w:t>
      </w:r>
      <w:r w:rsidR="0059459B">
        <w:t>as a result of Dr. Daxton Stewart stepping down from Senate Chair f</w:t>
      </w:r>
      <w:r w:rsidR="00A75F25">
        <w:t>or</w:t>
      </w:r>
      <w:r w:rsidR="0059459B">
        <w:t xml:space="preserve"> the year 2023-2024, the GC ran elections and Dr. Omar Harvey </w:t>
      </w:r>
      <w:r w:rsidR="004122E7">
        <w:t>w</w:t>
      </w:r>
      <w:r w:rsidR="0059459B">
        <w:t>as elected as the Senate Chair</w:t>
      </w:r>
      <w:r w:rsidR="004122E7">
        <w:t>-Elect</w:t>
      </w:r>
      <w:r w:rsidR="0059459B">
        <w:t xml:space="preserve"> </w:t>
      </w:r>
      <w:r w:rsidR="004122E7">
        <w:t xml:space="preserve">to finish the current term in 2023 and then be Chair for </w:t>
      </w:r>
      <w:r w:rsidR="0059459B">
        <w:t xml:space="preserve">2023-2024. (48 voting yes, 2 voting no, and 4 abstaining). </w:t>
      </w:r>
      <w:r>
        <w:t xml:space="preserve">  He then summarized the changes to the </w:t>
      </w:r>
      <w:r w:rsidR="0059459B">
        <w:t xml:space="preserve"> FS </w:t>
      </w:r>
      <w:r w:rsidR="004122E7">
        <w:t xml:space="preserve">Constitution and </w:t>
      </w:r>
      <w:r w:rsidR="0059459B">
        <w:t>B</w:t>
      </w:r>
      <w:r>
        <w:t>ylaws</w:t>
      </w:r>
      <w:r w:rsidR="0059459B">
        <w:t>. Then there was a vote for passing the changes. The changes passed with 42 voting yes, 0 voting no, and 5 abstaining. The changes passed and</w:t>
      </w:r>
      <w:r w:rsidR="00A75F25">
        <w:t xml:space="preserve"> they</w:t>
      </w:r>
      <w:r w:rsidR="0059459B">
        <w:t xml:space="preserve"> will go to the </w:t>
      </w:r>
      <w:r w:rsidR="004122E7">
        <w:t>F</w:t>
      </w:r>
      <w:r w:rsidR="0059459B">
        <w:t xml:space="preserve">aculty </w:t>
      </w:r>
      <w:r w:rsidR="004122E7">
        <w:t>A</w:t>
      </w:r>
      <w:r w:rsidR="0059459B">
        <w:t>ssembly</w:t>
      </w:r>
      <w:r w:rsidR="004122E7">
        <w:t xml:space="preserve"> for a final vote</w:t>
      </w:r>
      <w:r w:rsidR="0059459B">
        <w:t xml:space="preserve">.  </w:t>
      </w:r>
    </w:p>
    <w:p w14:paraId="3951FE75" w14:textId="77777777" w:rsidR="000B1763" w:rsidRDefault="000B1763" w:rsidP="000B1763">
      <w:pPr>
        <w:pStyle w:val="NormalWeb"/>
        <w:spacing w:before="0" w:beforeAutospacing="0" w:after="0" w:afterAutospacing="0" w:line="264" w:lineRule="auto"/>
        <w:rPr>
          <w:rFonts w:ascii="Calibri" w:hAnsi="Calibri" w:cs="Calibri"/>
          <w:color w:val="242424"/>
          <w:sz w:val="22"/>
          <w:szCs w:val="22"/>
        </w:rPr>
      </w:pPr>
    </w:p>
    <w:p w14:paraId="662F675A" w14:textId="3642BCCE" w:rsidR="000B1763" w:rsidRDefault="00827C66" w:rsidP="000B1763">
      <w:pPr>
        <w:pStyle w:val="NormalWeb"/>
        <w:spacing w:before="0" w:beforeAutospacing="0" w:after="0" w:afterAutospacing="0" w:line="264" w:lineRule="auto"/>
      </w:pPr>
      <w:r>
        <w:t xml:space="preserve">Then </w:t>
      </w:r>
      <w:r w:rsidR="0059459B">
        <w:t>Jill gave</w:t>
      </w:r>
      <w:r>
        <w:t xml:space="preserve"> the floor to</w:t>
      </w:r>
      <w:r w:rsidR="000B1763">
        <w:t xml:space="preserve"> the Chair of Evaluation Excellence Committee, Dr.</w:t>
      </w:r>
      <w:r>
        <w:t xml:space="preserve"> Sophia Garcia</w:t>
      </w:r>
      <w:r w:rsidR="000B1763">
        <w:t xml:space="preserve"> who said that the EEC is considering changing the name of the committee to reflect the scope of charges, and someone suggested the name to be Committee for Instructional Advancement. She said that she will keep everyone informed of this.</w:t>
      </w:r>
    </w:p>
    <w:p w14:paraId="31DAE9A9" w14:textId="77777777" w:rsidR="000B1763" w:rsidRDefault="000B1763" w:rsidP="00861771">
      <w:pPr>
        <w:pStyle w:val="NormalWeb"/>
        <w:spacing w:before="0" w:beforeAutospacing="0" w:after="0" w:afterAutospacing="0" w:line="264" w:lineRule="auto"/>
        <w:ind w:left="360"/>
      </w:pPr>
    </w:p>
    <w:p w14:paraId="69A8B388" w14:textId="0D03C381" w:rsidR="00827C66" w:rsidRPr="007D6914" w:rsidRDefault="000B1763" w:rsidP="00861771">
      <w:pPr>
        <w:pStyle w:val="NormalWeb"/>
        <w:spacing w:before="0" w:beforeAutospacing="0" w:after="0" w:afterAutospacing="0" w:line="264" w:lineRule="auto"/>
        <w:ind w:left="360"/>
      </w:pPr>
      <w:r>
        <w:t>At 5 pm. Dr. Jill Havens adjourned the meeting.</w:t>
      </w:r>
      <w:r w:rsidR="00827C66">
        <w:t xml:space="preserve"> </w:t>
      </w:r>
    </w:p>
    <w:p w14:paraId="12EE45F5" w14:textId="557A5A50" w:rsidR="00D12DB1" w:rsidRPr="00647ECA" w:rsidRDefault="00D12DB1" w:rsidP="00092AE2">
      <w:pPr>
        <w:pStyle w:val="NormalWeb"/>
        <w:spacing w:before="0" w:beforeAutospacing="0" w:after="0" w:afterAutospacing="0" w:line="264" w:lineRule="auto"/>
      </w:pPr>
    </w:p>
    <w:p w14:paraId="27EA3D03" w14:textId="77777777" w:rsidR="00D12DB1" w:rsidRPr="00647ECA" w:rsidRDefault="00D12DB1" w:rsidP="00092AE2">
      <w:pPr>
        <w:pStyle w:val="NormalWeb"/>
        <w:spacing w:before="0" w:beforeAutospacing="0" w:after="0" w:afterAutospacing="0" w:line="264" w:lineRule="auto"/>
      </w:pPr>
    </w:p>
    <w:p w14:paraId="77B7CC85" w14:textId="5B01D701" w:rsidR="00E271B9" w:rsidRPr="00647ECA" w:rsidRDefault="00E271B9" w:rsidP="00A052D9">
      <w:pPr>
        <w:tabs>
          <w:tab w:val="left" w:pos="3676"/>
        </w:tabs>
        <w:rPr>
          <w:rFonts w:ascii="Times New Roman" w:hAnsi="Times New Roman" w:cs="Times New Roman"/>
          <w:sz w:val="24"/>
          <w:szCs w:val="24"/>
        </w:rPr>
      </w:pPr>
    </w:p>
    <w:sectPr w:rsidR="00E271B9" w:rsidRPr="00647E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0613" w14:textId="77777777" w:rsidR="00256E16" w:rsidRDefault="00256E16" w:rsidP="007B00E1">
      <w:pPr>
        <w:spacing w:after="0" w:line="240" w:lineRule="auto"/>
      </w:pPr>
      <w:r>
        <w:separator/>
      </w:r>
    </w:p>
  </w:endnote>
  <w:endnote w:type="continuationSeparator" w:id="0">
    <w:p w14:paraId="73DB8430" w14:textId="77777777" w:rsidR="00256E16" w:rsidRDefault="00256E16" w:rsidP="007B0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09157"/>
      <w:docPartObj>
        <w:docPartGallery w:val="Page Numbers (Bottom of Page)"/>
        <w:docPartUnique/>
      </w:docPartObj>
    </w:sdtPr>
    <w:sdtEndPr>
      <w:rPr>
        <w:noProof/>
      </w:rPr>
    </w:sdtEndPr>
    <w:sdtContent>
      <w:p w14:paraId="3CA36D52" w14:textId="77777777" w:rsidR="007B00E1" w:rsidRDefault="007B00E1">
        <w:pPr>
          <w:pStyle w:val="Footer"/>
          <w:jc w:val="center"/>
        </w:pPr>
        <w:r>
          <w:fldChar w:fldCharType="begin"/>
        </w:r>
        <w:r>
          <w:instrText xml:space="preserve"> PAGE   \* MERGEFORMAT </w:instrText>
        </w:r>
        <w:r>
          <w:fldChar w:fldCharType="separate"/>
        </w:r>
        <w:r w:rsidR="006F3DB8">
          <w:rPr>
            <w:noProof/>
          </w:rPr>
          <w:t>3</w:t>
        </w:r>
        <w:r>
          <w:rPr>
            <w:noProof/>
          </w:rPr>
          <w:fldChar w:fldCharType="end"/>
        </w:r>
      </w:p>
    </w:sdtContent>
  </w:sdt>
  <w:p w14:paraId="64A5B163" w14:textId="77777777" w:rsidR="007B00E1" w:rsidRDefault="007B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B07A" w14:textId="77777777" w:rsidR="00256E16" w:rsidRDefault="00256E16" w:rsidP="007B00E1">
      <w:pPr>
        <w:spacing w:after="0" w:line="240" w:lineRule="auto"/>
      </w:pPr>
      <w:r>
        <w:separator/>
      </w:r>
    </w:p>
  </w:footnote>
  <w:footnote w:type="continuationSeparator" w:id="0">
    <w:p w14:paraId="26769016" w14:textId="77777777" w:rsidR="00256E16" w:rsidRDefault="00256E16" w:rsidP="007B0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37DE"/>
    <w:multiLevelType w:val="hybridMultilevel"/>
    <w:tmpl w:val="1FF2DCDA"/>
    <w:lvl w:ilvl="0" w:tplc="3882313C">
      <w:start w:val="1"/>
      <w:numFmt w:val="bullet"/>
      <w:lvlText w:val="•"/>
      <w:lvlJc w:val="left"/>
      <w:pPr>
        <w:tabs>
          <w:tab w:val="num" w:pos="720"/>
        </w:tabs>
        <w:ind w:left="720" w:hanging="360"/>
      </w:pPr>
      <w:rPr>
        <w:rFonts w:ascii="Arial" w:hAnsi="Arial" w:hint="default"/>
      </w:rPr>
    </w:lvl>
    <w:lvl w:ilvl="1" w:tplc="14927118" w:tentative="1">
      <w:start w:val="1"/>
      <w:numFmt w:val="bullet"/>
      <w:lvlText w:val="•"/>
      <w:lvlJc w:val="left"/>
      <w:pPr>
        <w:tabs>
          <w:tab w:val="num" w:pos="1440"/>
        </w:tabs>
        <w:ind w:left="1440" w:hanging="360"/>
      </w:pPr>
      <w:rPr>
        <w:rFonts w:ascii="Arial" w:hAnsi="Arial" w:hint="default"/>
      </w:rPr>
    </w:lvl>
    <w:lvl w:ilvl="2" w:tplc="36F00612" w:tentative="1">
      <w:start w:val="1"/>
      <w:numFmt w:val="bullet"/>
      <w:lvlText w:val="•"/>
      <w:lvlJc w:val="left"/>
      <w:pPr>
        <w:tabs>
          <w:tab w:val="num" w:pos="2160"/>
        </w:tabs>
        <w:ind w:left="2160" w:hanging="360"/>
      </w:pPr>
      <w:rPr>
        <w:rFonts w:ascii="Arial" w:hAnsi="Arial" w:hint="default"/>
      </w:rPr>
    </w:lvl>
    <w:lvl w:ilvl="3" w:tplc="5A501B00" w:tentative="1">
      <w:start w:val="1"/>
      <w:numFmt w:val="bullet"/>
      <w:lvlText w:val="•"/>
      <w:lvlJc w:val="left"/>
      <w:pPr>
        <w:tabs>
          <w:tab w:val="num" w:pos="2880"/>
        </w:tabs>
        <w:ind w:left="2880" w:hanging="360"/>
      </w:pPr>
      <w:rPr>
        <w:rFonts w:ascii="Arial" w:hAnsi="Arial" w:hint="default"/>
      </w:rPr>
    </w:lvl>
    <w:lvl w:ilvl="4" w:tplc="280830EE" w:tentative="1">
      <w:start w:val="1"/>
      <w:numFmt w:val="bullet"/>
      <w:lvlText w:val="•"/>
      <w:lvlJc w:val="left"/>
      <w:pPr>
        <w:tabs>
          <w:tab w:val="num" w:pos="3600"/>
        </w:tabs>
        <w:ind w:left="3600" w:hanging="360"/>
      </w:pPr>
      <w:rPr>
        <w:rFonts w:ascii="Arial" w:hAnsi="Arial" w:hint="default"/>
      </w:rPr>
    </w:lvl>
    <w:lvl w:ilvl="5" w:tplc="63BA4360" w:tentative="1">
      <w:start w:val="1"/>
      <w:numFmt w:val="bullet"/>
      <w:lvlText w:val="•"/>
      <w:lvlJc w:val="left"/>
      <w:pPr>
        <w:tabs>
          <w:tab w:val="num" w:pos="4320"/>
        </w:tabs>
        <w:ind w:left="4320" w:hanging="360"/>
      </w:pPr>
      <w:rPr>
        <w:rFonts w:ascii="Arial" w:hAnsi="Arial" w:hint="default"/>
      </w:rPr>
    </w:lvl>
    <w:lvl w:ilvl="6" w:tplc="045EC8AE" w:tentative="1">
      <w:start w:val="1"/>
      <w:numFmt w:val="bullet"/>
      <w:lvlText w:val="•"/>
      <w:lvlJc w:val="left"/>
      <w:pPr>
        <w:tabs>
          <w:tab w:val="num" w:pos="5040"/>
        </w:tabs>
        <w:ind w:left="5040" w:hanging="360"/>
      </w:pPr>
      <w:rPr>
        <w:rFonts w:ascii="Arial" w:hAnsi="Arial" w:hint="default"/>
      </w:rPr>
    </w:lvl>
    <w:lvl w:ilvl="7" w:tplc="43D0E18C" w:tentative="1">
      <w:start w:val="1"/>
      <w:numFmt w:val="bullet"/>
      <w:lvlText w:val="•"/>
      <w:lvlJc w:val="left"/>
      <w:pPr>
        <w:tabs>
          <w:tab w:val="num" w:pos="5760"/>
        </w:tabs>
        <w:ind w:left="5760" w:hanging="360"/>
      </w:pPr>
      <w:rPr>
        <w:rFonts w:ascii="Arial" w:hAnsi="Arial" w:hint="default"/>
      </w:rPr>
    </w:lvl>
    <w:lvl w:ilvl="8" w:tplc="62C0FD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4B1965"/>
    <w:multiLevelType w:val="hybridMultilevel"/>
    <w:tmpl w:val="CB32CB60"/>
    <w:lvl w:ilvl="0" w:tplc="9B34A27C">
      <w:start w:val="1"/>
      <w:numFmt w:val="decimal"/>
      <w:lvlText w:val="%1."/>
      <w:lvlJc w:val="left"/>
      <w:pPr>
        <w:tabs>
          <w:tab w:val="num" w:pos="720"/>
        </w:tabs>
        <w:ind w:left="720" w:hanging="360"/>
      </w:pPr>
    </w:lvl>
    <w:lvl w:ilvl="1" w:tplc="ED709A5C" w:tentative="1">
      <w:start w:val="1"/>
      <w:numFmt w:val="decimal"/>
      <w:lvlText w:val="%2."/>
      <w:lvlJc w:val="left"/>
      <w:pPr>
        <w:tabs>
          <w:tab w:val="num" w:pos="1440"/>
        </w:tabs>
        <w:ind w:left="1440" w:hanging="360"/>
      </w:pPr>
    </w:lvl>
    <w:lvl w:ilvl="2" w:tplc="4AF6588A" w:tentative="1">
      <w:start w:val="1"/>
      <w:numFmt w:val="decimal"/>
      <w:lvlText w:val="%3."/>
      <w:lvlJc w:val="left"/>
      <w:pPr>
        <w:tabs>
          <w:tab w:val="num" w:pos="2160"/>
        </w:tabs>
        <w:ind w:left="2160" w:hanging="360"/>
      </w:pPr>
    </w:lvl>
    <w:lvl w:ilvl="3" w:tplc="24542ED2" w:tentative="1">
      <w:start w:val="1"/>
      <w:numFmt w:val="decimal"/>
      <w:lvlText w:val="%4."/>
      <w:lvlJc w:val="left"/>
      <w:pPr>
        <w:tabs>
          <w:tab w:val="num" w:pos="2880"/>
        </w:tabs>
        <w:ind w:left="2880" w:hanging="360"/>
      </w:pPr>
    </w:lvl>
    <w:lvl w:ilvl="4" w:tplc="A70AAF64" w:tentative="1">
      <w:start w:val="1"/>
      <w:numFmt w:val="decimal"/>
      <w:lvlText w:val="%5."/>
      <w:lvlJc w:val="left"/>
      <w:pPr>
        <w:tabs>
          <w:tab w:val="num" w:pos="3600"/>
        </w:tabs>
        <w:ind w:left="3600" w:hanging="360"/>
      </w:pPr>
    </w:lvl>
    <w:lvl w:ilvl="5" w:tplc="4246C908" w:tentative="1">
      <w:start w:val="1"/>
      <w:numFmt w:val="decimal"/>
      <w:lvlText w:val="%6."/>
      <w:lvlJc w:val="left"/>
      <w:pPr>
        <w:tabs>
          <w:tab w:val="num" w:pos="4320"/>
        </w:tabs>
        <w:ind w:left="4320" w:hanging="360"/>
      </w:pPr>
    </w:lvl>
    <w:lvl w:ilvl="6" w:tplc="E7E8317E" w:tentative="1">
      <w:start w:val="1"/>
      <w:numFmt w:val="decimal"/>
      <w:lvlText w:val="%7."/>
      <w:lvlJc w:val="left"/>
      <w:pPr>
        <w:tabs>
          <w:tab w:val="num" w:pos="5040"/>
        </w:tabs>
        <w:ind w:left="5040" w:hanging="360"/>
      </w:pPr>
    </w:lvl>
    <w:lvl w:ilvl="7" w:tplc="2D6E417A" w:tentative="1">
      <w:start w:val="1"/>
      <w:numFmt w:val="decimal"/>
      <w:lvlText w:val="%8."/>
      <w:lvlJc w:val="left"/>
      <w:pPr>
        <w:tabs>
          <w:tab w:val="num" w:pos="5760"/>
        </w:tabs>
        <w:ind w:left="5760" w:hanging="360"/>
      </w:pPr>
    </w:lvl>
    <w:lvl w:ilvl="8" w:tplc="472AA824" w:tentative="1">
      <w:start w:val="1"/>
      <w:numFmt w:val="decimal"/>
      <w:lvlText w:val="%9."/>
      <w:lvlJc w:val="left"/>
      <w:pPr>
        <w:tabs>
          <w:tab w:val="num" w:pos="6480"/>
        </w:tabs>
        <w:ind w:left="6480" w:hanging="360"/>
      </w:pPr>
    </w:lvl>
  </w:abstractNum>
  <w:abstractNum w:abstractNumId="2" w15:restartNumberingAfterBreak="0">
    <w:nsid w:val="3EDB1990"/>
    <w:multiLevelType w:val="hybridMultilevel"/>
    <w:tmpl w:val="6FA44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93CDC"/>
    <w:multiLevelType w:val="hybridMultilevel"/>
    <w:tmpl w:val="7C8EE058"/>
    <w:lvl w:ilvl="0" w:tplc="FAC61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145C0C"/>
    <w:multiLevelType w:val="hybridMultilevel"/>
    <w:tmpl w:val="0A2C9DE8"/>
    <w:lvl w:ilvl="0" w:tplc="1ECCF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D790D"/>
    <w:multiLevelType w:val="hybridMultilevel"/>
    <w:tmpl w:val="1958ABBE"/>
    <w:lvl w:ilvl="0" w:tplc="D61A5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029207">
    <w:abstractNumId w:val="0"/>
  </w:num>
  <w:num w:numId="2" w16cid:durableId="94130028">
    <w:abstractNumId w:val="3"/>
  </w:num>
  <w:num w:numId="3" w16cid:durableId="850340929">
    <w:abstractNumId w:val="2"/>
  </w:num>
  <w:num w:numId="4" w16cid:durableId="612637570">
    <w:abstractNumId w:val="4"/>
  </w:num>
  <w:num w:numId="5" w16cid:durableId="1796941984">
    <w:abstractNumId w:val="5"/>
  </w:num>
  <w:num w:numId="6" w16cid:durableId="102617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ED"/>
    <w:rsid w:val="000047F0"/>
    <w:rsid w:val="00011212"/>
    <w:rsid w:val="00020D3D"/>
    <w:rsid w:val="00025A17"/>
    <w:rsid w:val="00032B9A"/>
    <w:rsid w:val="0004711C"/>
    <w:rsid w:val="0005414F"/>
    <w:rsid w:val="00063D06"/>
    <w:rsid w:val="000702F4"/>
    <w:rsid w:val="000711CC"/>
    <w:rsid w:val="000733F2"/>
    <w:rsid w:val="000745FC"/>
    <w:rsid w:val="00086B92"/>
    <w:rsid w:val="00087EAF"/>
    <w:rsid w:val="00092AE2"/>
    <w:rsid w:val="0009547A"/>
    <w:rsid w:val="000B1763"/>
    <w:rsid w:val="000B3B28"/>
    <w:rsid w:val="000B3D08"/>
    <w:rsid w:val="000B4608"/>
    <w:rsid w:val="000B617C"/>
    <w:rsid w:val="000C0980"/>
    <w:rsid w:val="000C1EDF"/>
    <w:rsid w:val="000C2916"/>
    <w:rsid w:val="000D00E9"/>
    <w:rsid w:val="000D10B7"/>
    <w:rsid w:val="000D46BE"/>
    <w:rsid w:val="000E06C1"/>
    <w:rsid w:val="000E2609"/>
    <w:rsid w:val="000F2EAA"/>
    <w:rsid w:val="000F6F8B"/>
    <w:rsid w:val="000F7762"/>
    <w:rsid w:val="00103888"/>
    <w:rsid w:val="0010494A"/>
    <w:rsid w:val="00105EC1"/>
    <w:rsid w:val="00106929"/>
    <w:rsid w:val="0011057D"/>
    <w:rsid w:val="0011669C"/>
    <w:rsid w:val="001167B0"/>
    <w:rsid w:val="00125B5D"/>
    <w:rsid w:val="00127897"/>
    <w:rsid w:val="001336EF"/>
    <w:rsid w:val="00135D8D"/>
    <w:rsid w:val="001472EF"/>
    <w:rsid w:val="00151518"/>
    <w:rsid w:val="001516EA"/>
    <w:rsid w:val="00162CB2"/>
    <w:rsid w:val="00164505"/>
    <w:rsid w:val="0016499A"/>
    <w:rsid w:val="00167D94"/>
    <w:rsid w:val="00174C38"/>
    <w:rsid w:val="0019294E"/>
    <w:rsid w:val="00193AC3"/>
    <w:rsid w:val="0019414D"/>
    <w:rsid w:val="00194533"/>
    <w:rsid w:val="001954AA"/>
    <w:rsid w:val="001A0368"/>
    <w:rsid w:val="001A7E3D"/>
    <w:rsid w:val="001B1731"/>
    <w:rsid w:val="001B18D5"/>
    <w:rsid w:val="001B1CF0"/>
    <w:rsid w:val="001B229A"/>
    <w:rsid w:val="001B49D3"/>
    <w:rsid w:val="001B52A4"/>
    <w:rsid w:val="001C0822"/>
    <w:rsid w:val="001C51CD"/>
    <w:rsid w:val="001E5CBE"/>
    <w:rsid w:val="001E7C13"/>
    <w:rsid w:val="001F3B6E"/>
    <w:rsid w:val="0020404F"/>
    <w:rsid w:val="00207EF4"/>
    <w:rsid w:val="00211917"/>
    <w:rsid w:val="00211BD7"/>
    <w:rsid w:val="00211EFA"/>
    <w:rsid w:val="00216F6E"/>
    <w:rsid w:val="002272FB"/>
    <w:rsid w:val="002313DD"/>
    <w:rsid w:val="0024026C"/>
    <w:rsid w:val="00241935"/>
    <w:rsid w:val="00244876"/>
    <w:rsid w:val="00246B65"/>
    <w:rsid w:val="002546E3"/>
    <w:rsid w:val="00254BB9"/>
    <w:rsid w:val="00256E16"/>
    <w:rsid w:val="00267751"/>
    <w:rsid w:val="002705B1"/>
    <w:rsid w:val="002748B1"/>
    <w:rsid w:val="00276CE7"/>
    <w:rsid w:val="00281CB7"/>
    <w:rsid w:val="00283E3F"/>
    <w:rsid w:val="00292B2F"/>
    <w:rsid w:val="00295492"/>
    <w:rsid w:val="0029644D"/>
    <w:rsid w:val="002A710A"/>
    <w:rsid w:val="002B2432"/>
    <w:rsid w:val="002B4A37"/>
    <w:rsid w:val="002C2091"/>
    <w:rsid w:val="002C20CF"/>
    <w:rsid w:val="002D2DDC"/>
    <w:rsid w:val="002D4046"/>
    <w:rsid w:val="002E427F"/>
    <w:rsid w:val="002E5D64"/>
    <w:rsid w:val="002E70FF"/>
    <w:rsid w:val="002E75AD"/>
    <w:rsid w:val="002F4B11"/>
    <w:rsid w:val="002F7441"/>
    <w:rsid w:val="00302062"/>
    <w:rsid w:val="0030538E"/>
    <w:rsid w:val="00307ADC"/>
    <w:rsid w:val="003128E7"/>
    <w:rsid w:val="00313284"/>
    <w:rsid w:val="00314BEB"/>
    <w:rsid w:val="00315135"/>
    <w:rsid w:val="00317F2F"/>
    <w:rsid w:val="00320AEB"/>
    <w:rsid w:val="003223BC"/>
    <w:rsid w:val="003307B0"/>
    <w:rsid w:val="0033189C"/>
    <w:rsid w:val="00341687"/>
    <w:rsid w:val="00356B0F"/>
    <w:rsid w:val="00360F73"/>
    <w:rsid w:val="00361DC6"/>
    <w:rsid w:val="00366FDD"/>
    <w:rsid w:val="003726BA"/>
    <w:rsid w:val="003751D7"/>
    <w:rsid w:val="00381F06"/>
    <w:rsid w:val="00383F2C"/>
    <w:rsid w:val="0038479A"/>
    <w:rsid w:val="00393DD1"/>
    <w:rsid w:val="00394842"/>
    <w:rsid w:val="003A0DC6"/>
    <w:rsid w:val="003A0E2C"/>
    <w:rsid w:val="003A3DE5"/>
    <w:rsid w:val="003B79F4"/>
    <w:rsid w:val="003B7B88"/>
    <w:rsid w:val="003C6BDC"/>
    <w:rsid w:val="003C6CE7"/>
    <w:rsid w:val="003D064B"/>
    <w:rsid w:val="003D490D"/>
    <w:rsid w:val="003D6073"/>
    <w:rsid w:val="003D669A"/>
    <w:rsid w:val="003E1097"/>
    <w:rsid w:val="003E2B79"/>
    <w:rsid w:val="003E2EC6"/>
    <w:rsid w:val="003E3A7A"/>
    <w:rsid w:val="003E7F24"/>
    <w:rsid w:val="003E7F4B"/>
    <w:rsid w:val="003F431B"/>
    <w:rsid w:val="003F4B68"/>
    <w:rsid w:val="003F5CAD"/>
    <w:rsid w:val="003F603D"/>
    <w:rsid w:val="00400ADB"/>
    <w:rsid w:val="004025E3"/>
    <w:rsid w:val="004122E7"/>
    <w:rsid w:val="00416B3F"/>
    <w:rsid w:val="00430043"/>
    <w:rsid w:val="004345D4"/>
    <w:rsid w:val="00434CE2"/>
    <w:rsid w:val="00434D6D"/>
    <w:rsid w:val="0045011E"/>
    <w:rsid w:val="00457A23"/>
    <w:rsid w:val="00457EF1"/>
    <w:rsid w:val="004604E9"/>
    <w:rsid w:val="004642C7"/>
    <w:rsid w:val="0047148B"/>
    <w:rsid w:val="004717ED"/>
    <w:rsid w:val="00474EB0"/>
    <w:rsid w:val="004761BB"/>
    <w:rsid w:val="00484D9B"/>
    <w:rsid w:val="00485787"/>
    <w:rsid w:val="00486CD2"/>
    <w:rsid w:val="004951C9"/>
    <w:rsid w:val="004A0E82"/>
    <w:rsid w:val="004A19EB"/>
    <w:rsid w:val="004A1C59"/>
    <w:rsid w:val="004A2369"/>
    <w:rsid w:val="004B18E9"/>
    <w:rsid w:val="004B30F1"/>
    <w:rsid w:val="004B7840"/>
    <w:rsid w:val="004C7968"/>
    <w:rsid w:val="004D0CFD"/>
    <w:rsid w:val="004D4B0D"/>
    <w:rsid w:val="004E085B"/>
    <w:rsid w:val="004E254A"/>
    <w:rsid w:val="004E4306"/>
    <w:rsid w:val="004E6D48"/>
    <w:rsid w:val="004F0D2C"/>
    <w:rsid w:val="004F67C9"/>
    <w:rsid w:val="00504230"/>
    <w:rsid w:val="00504D5B"/>
    <w:rsid w:val="00506931"/>
    <w:rsid w:val="005305F9"/>
    <w:rsid w:val="005437B1"/>
    <w:rsid w:val="00543AC8"/>
    <w:rsid w:val="00543C9B"/>
    <w:rsid w:val="00551AB2"/>
    <w:rsid w:val="005522B5"/>
    <w:rsid w:val="005522D7"/>
    <w:rsid w:val="00564822"/>
    <w:rsid w:val="005716EE"/>
    <w:rsid w:val="00575CC1"/>
    <w:rsid w:val="00586B14"/>
    <w:rsid w:val="00587D27"/>
    <w:rsid w:val="0059459B"/>
    <w:rsid w:val="005A6DA1"/>
    <w:rsid w:val="005B2C0C"/>
    <w:rsid w:val="005B438E"/>
    <w:rsid w:val="005C1CD1"/>
    <w:rsid w:val="005C776F"/>
    <w:rsid w:val="005D45E3"/>
    <w:rsid w:val="005E12DA"/>
    <w:rsid w:val="005E12F8"/>
    <w:rsid w:val="005E3204"/>
    <w:rsid w:val="005E6CE4"/>
    <w:rsid w:val="005F359F"/>
    <w:rsid w:val="005F7010"/>
    <w:rsid w:val="0060097B"/>
    <w:rsid w:val="006057B9"/>
    <w:rsid w:val="00612CD8"/>
    <w:rsid w:val="00613242"/>
    <w:rsid w:val="00615A56"/>
    <w:rsid w:val="00615E59"/>
    <w:rsid w:val="006167F9"/>
    <w:rsid w:val="00616E6C"/>
    <w:rsid w:val="0062739B"/>
    <w:rsid w:val="00632BE4"/>
    <w:rsid w:val="00634540"/>
    <w:rsid w:val="00634C99"/>
    <w:rsid w:val="006357ED"/>
    <w:rsid w:val="00637120"/>
    <w:rsid w:val="006401E9"/>
    <w:rsid w:val="00645C1C"/>
    <w:rsid w:val="00647ECA"/>
    <w:rsid w:val="00654DA3"/>
    <w:rsid w:val="00660BAE"/>
    <w:rsid w:val="00661DB4"/>
    <w:rsid w:val="00663FC0"/>
    <w:rsid w:val="00665FE3"/>
    <w:rsid w:val="00670087"/>
    <w:rsid w:val="006713E0"/>
    <w:rsid w:val="00674295"/>
    <w:rsid w:val="006742C8"/>
    <w:rsid w:val="00684612"/>
    <w:rsid w:val="00684E35"/>
    <w:rsid w:val="0068784B"/>
    <w:rsid w:val="00694561"/>
    <w:rsid w:val="006B1315"/>
    <w:rsid w:val="006B36EB"/>
    <w:rsid w:val="006B6DB2"/>
    <w:rsid w:val="006C0C8F"/>
    <w:rsid w:val="006C404B"/>
    <w:rsid w:val="006D1F71"/>
    <w:rsid w:val="006D2028"/>
    <w:rsid w:val="006D29CC"/>
    <w:rsid w:val="006D39AF"/>
    <w:rsid w:val="006D4B16"/>
    <w:rsid w:val="006E0E29"/>
    <w:rsid w:val="006E25C4"/>
    <w:rsid w:val="006E512C"/>
    <w:rsid w:val="006F3DB8"/>
    <w:rsid w:val="006F53B4"/>
    <w:rsid w:val="006F69BB"/>
    <w:rsid w:val="00706BA7"/>
    <w:rsid w:val="00712090"/>
    <w:rsid w:val="00712D8C"/>
    <w:rsid w:val="0071321E"/>
    <w:rsid w:val="00714404"/>
    <w:rsid w:val="00714F78"/>
    <w:rsid w:val="00721ABE"/>
    <w:rsid w:val="00724B3A"/>
    <w:rsid w:val="00725FAD"/>
    <w:rsid w:val="00730B99"/>
    <w:rsid w:val="00731D60"/>
    <w:rsid w:val="00747810"/>
    <w:rsid w:val="0075038D"/>
    <w:rsid w:val="00753A45"/>
    <w:rsid w:val="0075439B"/>
    <w:rsid w:val="00787050"/>
    <w:rsid w:val="00791932"/>
    <w:rsid w:val="00793DF6"/>
    <w:rsid w:val="00794734"/>
    <w:rsid w:val="007A2921"/>
    <w:rsid w:val="007A7CA5"/>
    <w:rsid w:val="007B00E1"/>
    <w:rsid w:val="007B3723"/>
    <w:rsid w:val="007B7FC1"/>
    <w:rsid w:val="007C0015"/>
    <w:rsid w:val="007C2AAC"/>
    <w:rsid w:val="007C50EB"/>
    <w:rsid w:val="007C553F"/>
    <w:rsid w:val="007D36DC"/>
    <w:rsid w:val="007D4819"/>
    <w:rsid w:val="007D5710"/>
    <w:rsid w:val="007D5E06"/>
    <w:rsid w:val="007D6914"/>
    <w:rsid w:val="007E23CA"/>
    <w:rsid w:val="007E25BA"/>
    <w:rsid w:val="007E2AF1"/>
    <w:rsid w:val="007E4BC2"/>
    <w:rsid w:val="007F1520"/>
    <w:rsid w:val="007F631D"/>
    <w:rsid w:val="00800920"/>
    <w:rsid w:val="00801694"/>
    <w:rsid w:val="0080399E"/>
    <w:rsid w:val="008054FA"/>
    <w:rsid w:val="0080775A"/>
    <w:rsid w:val="00807CBA"/>
    <w:rsid w:val="0081449E"/>
    <w:rsid w:val="00816AD4"/>
    <w:rsid w:val="008171DB"/>
    <w:rsid w:val="00820EFC"/>
    <w:rsid w:val="0082415A"/>
    <w:rsid w:val="008254A4"/>
    <w:rsid w:val="00827C66"/>
    <w:rsid w:val="008329D9"/>
    <w:rsid w:val="00837D2A"/>
    <w:rsid w:val="00842B5A"/>
    <w:rsid w:val="00843C4D"/>
    <w:rsid w:val="00854900"/>
    <w:rsid w:val="00861771"/>
    <w:rsid w:val="00862B61"/>
    <w:rsid w:val="00880029"/>
    <w:rsid w:val="00882A00"/>
    <w:rsid w:val="008910EF"/>
    <w:rsid w:val="00891A10"/>
    <w:rsid w:val="00892015"/>
    <w:rsid w:val="0089311F"/>
    <w:rsid w:val="0089316A"/>
    <w:rsid w:val="0089399B"/>
    <w:rsid w:val="008A52EC"/>
    <w:rsid w:val="008B0FBE"/>
    <w:rsid w:val="008B2A02"/>
    <w:rsid w:val="008B4CC4"/>
    <w:rsid w:val="008B538F"/>
    <w:rsid w:val="008B5548"/>
    <w:rsid w:val="008B7EEC"/>
    <w:rsid w:val="008C3971"/>
    <w:rsid w:val="008C7EE9"/>
    <w:rsid w:val="008D1332"/>
    <w:rsid w:val="008D16B3"/>
    <w:rsid w:val="008D1A7A"/>
    <w:rsid w:val="008D34C9"/>
    <w:rsid w:val="008D6159"/>
    <w:rsid w:val="008E4D9B"/>
    <w:rsid w:val="008E5686"/>
    <w:rsid w:val="008E678A"/>
    <w:rsid w:val="008F03F1"/>
    <w:rsid w:val="008F301E"/>
    <w:rsid w:val="008F42DF"/>
    <w:rsid w:val="0091034C"/>
    <w:rsid w:val="00912DA4"/>
    <w:rsid w:val="009219F3"/>
    <w:rsid w:val="0092658D"/>
    <w:rsid w:val="00927048"/>
    <w:rsid w:val="009306A3"/>
    <w:rsid w:val="00932CDD"/>
    <w:rsid w:val="009429B3"/>
    <w:rsid w:val="009519E4"/>
    <w:rsid w:val="009550EA"/>
    <w:rsid w:val="00957C86"/>
    <w:rsid w:val="00957D3E"/>
    <w:rsid w:val="009616D6"/>
    <w:rsid w:val="00963903"/>
    <w:rsid w:val="00963DCA"/>
    <w:rsid w:val="0096592A"/>
    <w:rsid w:val="009663FA"/>
    <w:rsid w:val="0096699E"/>
    <w:rsid w:val="00972D2B"/>
    <w:rsid w:val="009741AD"/>
    <w:rsid w:val="009752EB"/>
    <w:rsid w:val="00977982"/>
    <w:rsid w:val="00990D64"/>
    <w:rsid w:val="00992241"/>
    <w:rsid w:val="009925A1"/>
    <w:rsid w:val="00997A19"/>
    <w:rsid w:val="009B43B5"/>
    <w:rsid w:val="009C20FD"/>
    <w:rsid w:val="009D1ED8"/>
    <w:rsid w:val="009E1088"/>
    <w:rsid w:val="009F0034"/>
    <w:rsid w:val="009F135B"/>
    <w:rsid w:val="009F400E"/>
    <w:rsid w:val="009F4428"/>
    <w:rsid w:val="009F5B5F"/>
    <w:rsid w:val="009F6BB5"/>
    <w:rsid w:val="00A052D9"/>
    <w:rsid w:val="00A11153"/>
    <w:rsid w:val="00A13317"/>
    <w:rsid w:val="00A1529B"/>
    <w:rsid w:val="00A16B60"/>
    <w:rsid w:val="00A236E1"/>
    <w:rsid w:val="00A25BC8"/>
    <w:rsid w:val="00A3147C"/>
    <w:rsid w:val="00A35D97"/>
    <w:rsid w:val="00A361F8"/>
    <w:rsid w:val="00A50FC2"/>
    <w:rsid w:val="00A51D50"/>
    <w:rsid w:val="00A53303"/>
    <w:rsid w:val="00A57E57"/>
    <w:rsid w:val="00A6075E"/>
    <w:rsid w:val="00A60A90"/>
    <w:rsid w:val="00A61AC2"/>
    <w:rsid w:val="00A61CDE"/>
    <w:rsid w:val="00A635DD"/>
    <w:rsid w:val="00A655D0"/>
    <w:rsid w:val="00A67202"/>
    <w:rsid w:val="00A71AF8"/>
    <w:rsid w:val="00A75F25"/>
    <w:rsid w:val="00A83824"/>
    <w:rsid w:val="00A91452"/>
    <w:rsid w:val="00A92410"/>
    <w:rsid w:val="00AA248F"/>
    <w:rsid w:val="00AA27B4"/>
    <w:rsid w:val="00AB06C4"/>
    <w:rsid w:val="00AB3202"/>
    <w:rsid w:val="00AC0234"/>
    <w:rsid w:val="00AC03AE"/>
    <w:rsid w:val="00AD1118"/>
    <w:rsid w:val="00AD1977"/>
    <w:rsid w:val="00AD49D3"/>
    <w:rsid w:val="00AE2229"/>
    <w:rsid w:val="00AE7B49"/>
    <w:rsid w:val="00AF570A"/>
    <w:rsid w:val="00B02206"/>
    <w:rsid w:val="00B039CF"/>
    <w:rsid w:val="00B067EF"/>
    <w:rsid w:val="00B06D60"/>
    <w:rsid w:val="00B10BDD"/>
    <w:rsid w:val="00B13014"/>
    <w:rsid w:val="00B135E1"/>
    <w:rsid w:val="00B252E7"/>
    <w:rsid w:val="00B27D08"/>
    <w:rsid w:val="00B30AD8"/>
    <w:rsid w:val="00B4209B"/>
    <w:rsid w:val="00B46579"/>
    <w:rsid w:val="00B57CA2"/>
    <w:rsid w:val="00B60C4B"/>
    <w:rsid w:val="00B63D92"/>
    <w:rsid w:val="00B6766F"/>
    <w:rsid w:val="00B7016B"/>
    <w:rsid w:val="00B74932"/>
    <w:rsid w:val="00B819FA"/>
    <w:rsid w:val="00B82569"/>
    <w:rsid w:val="00B904CA"/>
    <w:rsid w:val="00B9298D"/>
    <w:rsid w:val="00B94F1D"/>
    <w:rsid w:val="00B95B65"/>
    <w:rsid w:val="00BA4968"/>
    <w:rsid w:val="00BA6CC5"/>
    <w:rsid w:val="00BA6E3A"/>
    <w:rsid w:val="00BB1498"/>
    <w:rsid w:val="00BB3D61"/>
    <w:rsid w:val="00BC2D3A"/>
    <w:rsid w:val="00BD0F17"/>
    <w:rsid w:val="00BD17AB"/>
    <w:rsid w:val="00BD2D6F"/>
    <w:rsid w:val="00BE096B"/>
    <w:rsid w:val="00BE5183"/>
    <w:rsid w:val="00BE6630"/>
    <w:rsid w:val="00BE7C7E"/>
    <w:rsid w:val="00BF12E4"/>
    <w:rsid w:val="00BF57ED"/>
    <w:rsid w:val="00BF6B52"/>
    <w:rsid w:val="00C0075E"/>
    <w:rsid w:val="00C06318"/>
    <w:rsid w:val="00C126FA"/>
    <w:rsid w:val="00C262D3"/>
    <w:rsid w:val="00C32082"/>
    <w:rsid w:val="00C34839"/>
    <w:rsid w:val="00C34E2F"/>
    <w:rsid w:val="00C35CDC"/>
    <w:rsid w:val="00C37829"/>
    <w:rsid w:val="00C40B38"/>
    <w:rsid w:val="00C40F17"/>
    <w:rsid w:val="00C43A1F"/>
    <w:rsid w:val="00C52341"/>
    <w:rsid w:val="00C5390D"/>
    <w:rsid w:val="00C53C5F"/>
    <w:rsid w:val="00C550EA"/>
    <w:rsid w:val="00C55B82"/>
    <w:rsid w:val="00C7484E"/>
    <w:rsid w:val="00C74D38"/>
    <w:rsid w:val="00C856DD"/>
    <w:rsid w:val="00C94FAC"/>
    <w:rsid w:val="00CA5C9D"/>
    <w:rsid w:val="00CA6381"/>
    <w:rsid w:val="00CB3E2D"/>
    <w:rsid w:val="00CB5755"/>
    <w:rsid w:val="00CB7AA8"/>
    <w:rsid w:val="00CC2781"/>
    <w:rsid w:val="00CC2CC5"/>
    <w:rsid w:val="00CC438D"/>
    <w:rsid w:val="00CD1A22"/>
    <w:rsid w:val="00CD2045"/>
    <w:rsid w:val="00CE4FC5"/>
    <w:rsid w:val="00CE59A9"/>
    <w:rsid w:val="00CF25C0"/>
    <w:rsid w:val="00CF50A0"/>
    <w:rsid w:val="00D0529F"/>
    <w:rsid w:val="00D07585"/>
    <w:rsid w:val="00D079A4"/>
    <w:rsid w:val="00D114C8"/>
    <w:rsid w:val="00D12DB1"/>
    <w:rsid w:val="00D33753"/>
    <w:rsid w:val="00D356B2"/>
    <w:rsid w:val="00D40150"/>
    <w:rsid w:val="00D408F3"/>
    <w:rsid w:val="00D4420F"/>
    <w:rsid w:val="00D46887"/>
    <w:rsid w:val="00D56601"/>
    <w:rsid w:val="00D60F92"/>
    <w:rsid w:val="00D617D2"/>
    <w:rsid w:val="00D722C2"/>
    <w:rsid w:val="00D8146E"/>
    <w:rsid w:val="00D81939"/>
    <w:rsid w:val="00D82838"/>
    <w:rsid w:val="00D832F3"/>
    <w:rsid w:val="00D84133"/>
    <w:rsid w:val="00D845C8"/>
    <w:rsid w:val="00D9521B"/>
    <w:rsid w:val="00DB018F"/>
    <w:rsid w:val="00DB3203"/>
    <w:rsid w:val="00DC0DFD"/>
    <w:rsid w:val="00DC391E"/>
    <w:rsid w:val="00DC48F9"/>
    <w:rsid w:val="00DD15C1"/>
    <w:rsid w:val="00DD17B3"/>
    <w:rsid w:val="00DD1D45"/>
    <w:rsid w:val="00DD2029"/>
    <w:rsid w:val="00DD5513"/>
    <w:rsid w:val="00DD647F"/>
    <w:rsid w:val="00DD6BA9"/>
    <w:rsid w:val="00DD6C7B"/>
    <w:rsid w:val="00DE05A0"/>
    <w:rsid w:val="00DE149F"/>
    <w:rsid w:val="00DF1B0D"/>
    <w:rsid w:val="00E1009D"/>
    <w:rsid w:val="00E109B8"/>
    <w:rsid w:val="00E12CDB"/>
    <w:rsid w:val="00E155F2"/>
    <w:rsid w:val="00E1702F"/>
    <w:rsid w:val="00E247C3"/>
    <w:rsid w:val="00E271B9"/>
    <w:rsid w:val="00E27433"/>
    <w:rsid w:val="00E30672"/>
    <w:rsid w:val="00E40DFB"/>
    <w:rsid w:val="00E41B8A"/>
    <w:rsid w:val="00E44E47"/>
    <w:rsid w:val="00E53B06"/>
    <w:rsid w:val="00E544F1"/>
    <w:rsid w:val="00E562CD"/>
    <w:rsid w:val="00E710DE"/>
    <w:rsid w:val="00E74701"/>
    <w:rsid w:val="00E85AFF"/>
    <w:rsid w:val="00E90ECC"/>
    <w:rsid w:val="00E94B19"/>
    <w:rsid w:val="00E951E9"/>
    <w:rsid w:val="00E977D9"/>
    <w:rsid w:val="00EA0495"/>
    <w:rsid w:val="00EA1D6F"/>
    <w:rsid w:val="00EA5098"/>
    <w:rsid w:val="00EB1C3A"/>
    <w:rsid w:val="00EB2913"/>
    <w:rsid w:val="00EB6441"/>
    <w:rsid w:val="00EB6F16"/>
    <w:rsid w:val="00EC1120"/>
    <w:rsid w:val="00ED779C"/>
    <w:rsid w:val="00EF133F"/>
    <w:rsid w:val="00EF346D"/>
    <w:rsid w:val="00EF6F22"/>
    <w:rsid w:val="00EF7A7D"/>
    <w:rsid w:val="00F11FCA"/>
    <w:rsid w:val="00F207EA"/>
    <w:rsid w:val="00F2270E"/>
    <w:rsid w:val="00F239AE"/>
    <w:rsid w:val="00F328C2"/>
    <w:rsid w:val="00F34C3F"/>
    <w:rsid w:val="00F428FD"/>
    <w:rsid w:val="00F47A82"/>
    <w:rsid w:val="00F62CB6"/>
    <w:rsid w:val="00F70EE4"/>
    <w:rsid w:val="00F72731"/>
    <w:rsid w:val="00F763AB"/>
    <w:rsid w:val="00F81742"/>
    <w:rsid w:val="00F82E7C"/>
    <w:rsid w:val="00F85A63"/>
    <w:rsid w:val="00F976C7"/>
    <w:rsid w:val="00FA32B7"/>
    <w:rsid w:val="00FA5FFA"/>
    <w:rsid w:val="00FA7A6C"/>
    <w:rsid w:val="00FD5664"/>
    <w:rsid w:val="00FE0A02"/>
    <w:rsid w:val="00FE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D2E4"/>
  <w15:chartTrackingRefBased/>
  <w15:docId w15:val="{F28CA31B-E963-4BF0-8804-21C797F6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810"/>
    <w:rPr>
      <w:color w:val="0000FF"/>
      <w:u w:val="single"/>
    </w:rPr>
  </w:style>
  <w:style w:type="paragraph" w:styleId="Header">
    <w:name w:val="header"/>
    <w:basedOn w:val="Normal"/>
    <w:link w:val="HeaderChar"/>
    <w:uiPriority w:val="99"/>
    <w:unhideWhenUsed/>
    <w:rsid w:val="007B0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0E1"/>
  </w:style>
  <w:style w:type="paragraph" w:styleId="Footer">
    <w:name w:val="footer"/>
    <w:basedOn w:val="Normal"/>
    <w:link w:val="FooterChar"/>
    <w:uiPriority w:val="99"/>
    <w:unhideWhenUsed/>
    <w:rsid w:val="007B0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0E1"/>
  </w:style>
  <w:style w:type="paragraph" w:styleId="BalloonText">
    <w:name w:val="Balloon Text"/>
    <w:basedOn w:val="Normal"/>
    <w:link w:val="BalloonTextChar"/>
    <w:uiPriority w:val="99"/>
    <w:semiHidden/>
    <w:unhideWhenUsed/>
    <w:rsid w:val="00CD1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A22"/>
    <w:rPr>
      <w:rFonts w:ascii="Segoe UI" w:hAnsi="Segoe UI" w:cs="Segoe UI"/>
      <w:sz w:val="18"/>
      <w:szCs w:val="18"/>
    </w:rPr>
  </w:style>
  <w:style w:type="paragraph" w:styleId="Revision">
    <w:name w:val="Revision"/>
    <w:hidden/>
    <w:uiPriority w:val="99"/>
    <w:semiHidden/>
    <w:rsid w:val="00F62CB6"/>
    <w:pPr>
      <w:spacing w:after="0" w:line="240" w:lineRule="auto"/>
    </w:pPr>
  </w:style>
  <w:style w:type="paragraph" w:styleId="NormalWeb">
    <w:name w:val="Normal (Web)"/>
    <w:basedOn w:val="Normal"/>
    <w:uiPriority w:val="99"/>
    <w:unhideWhenUsed/>
    <w:rsid w:val="000C29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2916"/>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7ECA"/>
    <w:rPr>
      <w:sz w:val="16"/>
      <w:szCs w:val="16"/>
    </w:rPr>
  </w:style>
  <w:style w:type="paragraph" w:styleId="CommentText">
    <w:name w:val="annotation text"/>
    <w:basedOn w:val="Normal"/>
    <w:link w:val="CommentTextChar"/>
    <w:uiPriority w:val="99"/>
    <w:semiHidden/>
    <w:unhideWhenUsed/>
    <w:rsid w:val="00647ECA"/>
    <w:pPr>
      <w:spacing w:line="240" w:lineRule="auto"/>
    </w:pPr>
    <w:rPr>
      <w:sz w:val="20"/>
      <w:szCs w:val="20"/>
    </w:rPr>
  </w:style>
  <w:style w:type="character" w:customStyle="1" w:styleId="CommentTextChar">
    <w:name w:val="Comment Text Char"/>
    <w:basedOn w:val="DefaultParagraphFont"/>
    <w:link w:val="CommentText"/>
    <w:uiPriority w:val="99"/>
    <w:semiHidden/>
    <w:rsid w:val="00647ECA"/>
    <w:rPr>
      <w:sz w:val="20"/>
      <w:szCs w:val="20"/>
    </w:rPr>
  </w:style>
  <w:style w:type="paragraph" w:styleId="CommentSubject">
    <w:name w:val="annotation subject"/>
    <w:basedOn w:val="CommentText"/>
    <w:next w:val="CommentText"/>
    <w:link w:val="CommentSubjectChar"/>
    <w:uiPriority w:val="99"/>
    <w:semiHidden/>
    <w:unhideWhenUsed/>
    <w:rsid w:val="00647ECA"/>
    <w:rPr>
      <w:b/>
      <w:bCs/>
    </w:rPr>
  </w:style>
  <w:style w:type="character" w:customStyle="1" w:styleId="CommentSubjectChar">
    <w:name w:val="Comment Subject Char"/>
    <w:basedOn w:val="CommentTextChar"/>
    <w:link w:val="CommentSubject"/>
    <w:uiPriority w:val="99"/>
    <w:semiHidden/>
    <w:rsid w:val="00647ECA"/>
    <w:rPr>
      <w:b/>
      <w:bCs/>
      <w:sz w:val="20"/>
      <w:szCs w:val="20"/>
    </w:rPr>
  </w:style>
  <w:style w:type="character" w:styleId="UnresolvedMention">
    <w:name w:val="Unresolved Mention"/>
    <w:basedOn w:val="DefaultParagraphFont"/>
    <w:uiPriority w:val="99"/>
    <w:semiHidden/>
    <w:unhideWhenUsed/>
    <w:rsid w:val="00951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6916">
      <w:bodyDiv w:val="1"/>
      <w:marLeft w:val="0"/>
      <w:marRight w:val="0"/>
      <w:marTop w:val="0"/>
      <w:marBottom w:val="0"/>
      <w:divBdr>
        <w:top w:val="none" w:sz="0" w:space="0" w:color="auto"/>
        <w:left w:val="none" w:sz="0" w:space="0" w:color="auto"/>
        <w:bottom w:val="none" w:sz="0" w:space="0" w:color="auto"/>
        <w:right w:val="none" w:sz="0" w:space="0" w:color="auto"/>
      </w:divBdr>
    </w:div>
    <w:div w:id="395321738">
      <w:bodyDiv w:val="1"/>
      <w:marLeft w:val="0"/>
      <w:marRight w:val="0"/>
      <w:marTop w:val="0"/>
      <w:marBottom w:val="0"/>
      <w:divBdr>
        <w:top w:val="none" w:sz="0" w:space="0" w:color="auto"/>
        <w:left w:val="none" w:sz="0" w:space="0" w:color="auto"/>
        <w:bottom w:val="none" w:sz="0" w:space="0" w:color="auto"/>
        <w:right w:val="none" w:sz="0" w:space="0" w:color="auto"/>
      </w:divBdr>
    </w:div>
    <w:div w:id="580143781">
      <w:bodyDiv w:val="1"/>
      <w:marLeft w:val="0"/>
      <w:marRight w:val="0"/>
      <w:marTop w:val="0"/>
      <w:marBottom w:val="0"/>
      <w:divBdr>
        <w:top w:val="none" w:sz="0" w:space="0" w:color="auto"/>
        <w:left w:val="none" w:sz="0" w:space="0" w:color="auto"/>
        <w:bottom w:val="none" w:sz="0" w:space="0" w:color="auto"/>
        <w:right w:val="none" w:sz="0" w:space="0" w:color="auto"/>
      </w:divBdr>
      <w:divsChild>
        <w:div w:id="1191381274">
          <w:marLeft w:val="547"/>
          <w:marRight w:val="0"/>
          <w:marTop w:val="0"/>
          <w:marBottom w:val="0"/>
          <w:divBdr>
            <w:top w:val="none" w:sz="0" w:space="0" w:color="auto"/>
            <w:left w:val="none" w:sz="0" w:space="0" w:color="auto"/>
            <w:bottom w:val="none" w:sz="0" w:space="0" w:color="auto"/>
            <w:right w:val="none" w:sz="0" w:space="0" w:color="auto"/>
          </w:divBdr>
        </w:div>
      </w:divsChild>
    </w:div>
    <w:div w:id="745997417">
      <w:bodyDiv w:val="1"/>
      <w:marLeft w:val="0"/>
      <w:marRight w:val="0"/>
      <w:marTop w:val="0"/>
      <w:marBottom w:val="0"/>
      <w:divBdr>
        <w:top w:val="none" w:sz="0" w:space="0" w:color="auto"/>
        <w:left w:val="none" w:sz="0" w:space="0" w:color="auto"/>
        <w:bottom w:val="none" w:sz="0" w:space="0" w:color="auto"/>
        <w:right w:val="none" w:sz="0" w:space="0" w:color="auto"/>
      </w:divBdr>
    </w:div>
    <w:div w:id="769198910">
      <w:bodyDiv w:val="1"/>
      <w:marLeft w:val="0"/>
      <w:marRight w:val="0"/>
      <w:marTop w:val="0"/>
      <w:marBottom w:val="0"/>
      <w:divBdr>
        <w:top w:val="none" w:sz="0" w:space="0" w:color="auto"/>
        <w:left w:val="none" w:sz="0" w:space="0" w:color="auto"/>
        <w:bottom w:val="none" w:sz="0" w:space="0" w:color="auto"/>
        <w:right w:val="none" w:sz="0" w:space="0" w:color="auto"/>
      </w:divBdr>
    </w:div>
    <w:div w:id="789204898">
      <w:bodyDiv w:val="1"/>
      <w:marLeft w:val="0"/>
      <w:marRight w:val="0"/>
      <w:marTop w:val="0"/>
      <w:marBottom w:val="0"/>
      <w:divBdr>
        <w:top w:val="none" w:sz="0" w:space="0" w:color="auto"/>
        <w:left w:val="none" w:sz="0" w:space="0" w:color="auto"/>
        <w:bottom w:val="none" w:sz="0" w:space="0" w:color="auto"/>
        <w:right w:val="none" w:sz="0" w:space="0" w:color="auto"/>
      </w:divBdr>
    </w:div>
    <w:div w:id="949237617">
      <w:bodyDiv w:val="1"/>
      <w:marLeft w:val="0"/>
      <w:marRight w:val="0"/>
      <w:marTop w:val="0"/>
      <w:marBottom w:val="0"/>
      <w:divBdr>
        <w:top w:val="none" w:sz="0" w:space="0" w:color="auto"/>
        <w:left w:val="none" w:sz="0" w:space="0" w:color="auto"/>
        <w:bottom w:val="none" w:sz="0" w:space="0" w:color="auto"/>
        <w:right w:val="none" w:sz="0" w:space="0" w:color="auto"/>
      </w:divBdr>
    </w:div>
    <w:div w:id="1265069804">
      <w:bodyDiv w:val="1"/>
      <w:marLeft w:val="0"/>
      <w:marRight w:val="0"/>
      <w:marTop w:val="0"/>
      <w:marBottom w:val="0"/>
      <w:divBdr>
        <w:top w:val="none" w:sz="0" w:space="0" w:color="auto"/>
        <w:left w:val="none" w:sz="0" w:space="0" w:color="auto"/>
        <w:bottom w:val="none" w:sz="0" w:space="0" w:color="auto"/>
        <w:right w:val="none" w:sz="0" w:space="0" w:color="auto"/>
      </w:divBdr>
    </w:div>
    <w:div w:id="1335451686">
      <w:bodyDiv w:val="1"/>
      <w:marLeft w:val="0"/>
      <w:marRight w:val="0"/>
      <w:marTop w:val="0"/>
      <w:marBottom w:val="0"/>
      <w:divBdr>
        <w:top w:val="none" w:sz="0" w:space="0" w:color="auto"/>
        <w:left w:val="none" w:sz="0" w:space="0" w:color="auto"/>
        <w:bottom w:val="none" w:sz="0" w:space="0" w:color="auto"/>
        <w:right w:val="none" w:sz="0" w:space="0" w:color="auto"/>
      </w:divBdr>
      <w:divsChild>
        <w:div w:id="1338922963">
          <w:marLeft w:val="720"/>
          <w:marRight w:val="0"/>
          <w:marTop w:val="0"/>
          <w:marBottom w:val="0"/>
          <w:divBdr>
            <w:top w:val="none" w:sz="0" w:space="0" w:color="auto"/>
            <w:left w:val="none" w:sz="0" w:space="0" w:color="auto"/>
            <w:bottom w:val="none" w:sz="0" w:space="0" w:color="auto"/>
            <w:right w:val="none" w:sz="0" w:space="0" w:color="auto"/>
          </w:divBdr>
        </w:div>
      </w:divsChild>
    </w:div>
    <w:div w:id="1556503414">
      <w:bodyDiv w:val="1"/>
      <w:marLeft w:val="0"/>
      <w:marRight w:val="0"/>
      <w:marTop w:val="0"/>
      <w:marBottom w:val="0"/>
      <w:divBdr>
        <w:top w:val="none" w:sz="0" w:space="0" w:color="auto"/>
        <w:left w:val="none" w:sz="0" w:space="0" w:color="auto"/>
        <w:bottom w:val="none" w:sz="0" w:space="0" w:color="auto"/>
        <w:right w:val="none" w:sz="0" w:space="0" w:color="auto"/>
      </w:divBdr>
      <w:divsChild>
        <w:div w:id="248539915">
          <w:marLeft w:val="0"/>
          <w:marRight w:val="0"/>
          <w:marTop w:val="0"/>
          <w:marBottom w:val="0"/>
          <w:divBdr>
            <w:top w:val="none" w:sz="0" w:space="0" w:color="auto"/>
            <w:left w:val="none" w:sz="0" w:space="0" w:color="auto"/>
            <w:bottom w:val="none" w:sz="0" w:space="0" w:color="auto"/>
            <w:right w:val="none" w:sz="0" w:space="0" w:color="auto"/>
          </w:divBdr>
        </w:div>
        <w:div w:id="722601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vost.tcu.edu/sacscoc/q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Alhokayem, Hayat</dc:creator>
  <cp:keywords/>
  <dc:description/>
  <cp:lastModifiedBy>Spice, Loren</cp:lastModifiedBy>
  <cp:revision>2</cp:revision>
  <dcterms:created xsi:type="dcterms:W3CDTF">2024-07-27T17:42:00Z</dcterms:created>
  <dcterms:modified xsi:type="dcterms:W3CDTF">2024-07-27T17:42:00Z</dcterms:modified>
</cp:coreProperties>
</file>