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125A6" w14:textId="5A27121E" w:rsidR="00F16D82" w:rsidRPr="00000CC6" w:rsidRDefault="00BB4399" w:rsidP="00000CC6">
      <w:pPr>
        <w:spacing w:line="240" w:lineRule="auto"/>
        <w:jc w:val="center"/>
        <w:rPr>
          <w:b/>
          <w:bCs/>
        </w:rPr>
      </w:pPr>
      <w:r w:rsidRPr="00000CC6">
        <w:rPr>
          <w:b/>
          <w:bCs/>
        </w:rPr>
        <w:t>Agenda</w:t>
      </w:r>
    </w:p>
    <w:p w14:paraId="14EA2267" w14:textId="3AD1CFF8" w:rsidR="00BB4399" w:rsidRPr="00000CC6" w:rsidRDefault="00BB4399" w:rsidP="00000CC6">
      <w:pPr>
        <w:spacing w:line="240" w:lineRule="auto"/>
        <w:jc w:val="center"/>
        <w:rPr>
          <w:b/>
          <w:bCs/>
        </w:rPr>
      </w:pPr>
      <w:r w:rsidRPr="00000CC6">
        <w:rPr>
          <w:b/>
          <w:bCs/>
        </w:rPr>
        <w:t>TCU Faculty Senate</w:t>
      </w:r>
    </w:p>
    <w:p w14:paraId="6CAD13E4" w14:textId="476874B0" w:rsidR="00BB4399" w:rsidRPr="00000CC6" w:rsidRDefault="00E708A3" w:rsidP="00000CC6">
      <w:pPr>
        <w:spacing w:line="240" w:lineRule="auto"/>
        <w:jc w:val="center"/>
        <w:rPr>
          <w:b/>
          <w:bCs/>
        </w:rPr>
      </w:pPr>
      <w:r>
        <w:rPr>
          <w:b/>
          <w:bCs/>
        </w:rPr>
        <w:t>February 5</w:t>
      </w:r>
      <w:r w:rsidR="00BB4399" w:rsidRPr="00000CC6">
        <w:rPr>
          <w:b/>
          <w:bCs/>
        </w:rPr>
        <w:t>, 202</w:t>
      </w:r>
      <w:r w:rsidR="00B0622D">
        <w:rPr>
          <w:b/>
          <w:bCs/>
        </w:rPr>
        <w:t>6</w:t>
      </w:r>
    </w:p>
    <w:p w14:paraId="6E3AEEEC" w14:textId="0729E253" w:rsidR="00BB4399" w:rsidRPr="00000CC6" w:rsidRDefault="00ED3EE1" w:rsidP="00000CC6">
      <w:pPr>
        <w:spacing w:line="240" w:lineRule="auto"/>
        <w:jc w:val="center"/>
        <w:rPr>
          <w:b/>
          <w:bCs/>
        </w:rPr>
      </w:pPr>
      <w:r>
        <w:rPr>
          <w:b/>
          <w:bCs/>
        </w:rPr>
        <w:t>Shaddock Auditorium</w:t>
      </w:r>
    </w:p>
    <w:p w14:paraId="57023B5C" w14:textId="77777777" w:rsidR="00BB4399" w:rsidRDefault="00BB4399"/>
    <w:p w14:paraId="62AD0CDD" w14:textId="1A9CFAC3" w:rsidR="00BB4399" w:rsidRDefault="00BB4399">
      <w:r>
        <w:t>Land acknowledgment</w:t>
      </w:r>
    </w:p>
    <w:p w14:paraId="03982ACE" w14:textId="7BE49103" w:rsidR="00BB4399" w:rsidRDefault="00BB4399">
      <w:r>
        <w:t>Approval of minutes</w:t>
      </w:r>
    </w:p>
    <w:p w14:paraId="235106E8" w14:textId="76FD0606" w:rsidR="008D4C21" w:rsidRDefault="00FF7CC5">
      <w:r>
        <w:t>Student Government Association</w:t>
      </w:r>
      <w:r>
        <w:t xml:space="preserve"> r</w:t>
      </w:r>
      <w:r w:rsidR="008D4C21">
        <w:t xml:space="preserve">equest for midsemester grades: (15 minutes) </w:t>
      </w:r>
    </w:p>
    <w:p w14:paraId="19E71B72" w14:textId="6728FDEE" w:rsidR="00ED3EE1" w:rsidRDefault="00DA3F59">
      <w:r>
        <w:t>Angela Taylor, director of student life analytics</w:t>
      </w:r>
      <w:r w:rsidR="00ED3EE1">
        <w:t xml:space="preserve"> (40 minutes)</w:t>
      </w:r>
    </w:p>
    <w:p w14:paraId="63C5B496" w14:textId="4F9EEE5E" w:rsidR="00F80033" w:rsidRDefault="00F80033">
      <w:r>
        <w:t>Request for senate election coordination (5 minutes)</w:t>
      </w:r>
    </w:p>
    <w:p w14:paraId="3DB369CA" w14:textId="5F87FD70" w:rsidR="00F80033" w:rsidRDefault="00F80033">
      <w:r>
        <w:t xml:space="preserve">Dan Williams, Beto Cruz Award (5 minutes) </w:t>
      </w:r>
    </w:p>
    <w:p w14:paraId="2EBEC0DC" w14:textId="0B7202E0" w:rsidR="00BB4399" w:rsidRDefault="00DA3F59">
      <w:r>
        <w:t>Honorary degrees (</w:t>
      </w:r>
      <w:r w:rsidR="00753150">
        <w:t>closed</w:t>
      </w:r>
      <w:r>
        <w:t xml:space="preserve"> session) (15 minutes) </w:t>
      </w:r>
      <w:r w:rsidR="00ED3EE1">
        <w:t xml:space="preserve"> </w:t>
      </w:r>
      <w:r w:rsidR="00BB4399">
        <w:t xml:space="preserve"> </w:t>
      </w:r>
    </w:p>
    <w:p w14:paraId="38C6D944" w14:textId="53946864" w:rsidR="008D4C21" w:rsidRDefault="008D4C21">
      <w:r>
        <w:t xml:space="preserve">Adjourn </w:t>
      </w:r>
    </w:p>
    <w:sectPr w:rsidR="008D4C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99"/>
    <w:rsid w:val="00000CC6"/>
    <w:rsid w:val="00057ED6"/>
    <w:rsid w:val="000F6688"/>
    <w:rsid w:val="00493BD0"/>
    <w:rsid w:val="00662DE2"/>
    <w:rsid w:val="00753150"/>
    <w:rsid w:val="00841413"/>
    <w:rsid w:val="00853AD0"/>
    <w:rsid w:val="008D4C21"/>
    <w:rsid w:val="00A5372F"/>
    <w:rsid w:val="00B0622D"/>
    <w:rsid w:val="00BB4399"/>
    <w:rsid w:val="00BF184D"/>
    <w:rsid w:val="00D02357"/>
    <w:rsid w:val="00DA3F59"/>
    <w:rsid w:val="00E708A3"/>
    <w:rsid w:val="00ED3EE1"/>
    <w:rsid w:val="00ED52D9"/>
    <w:rsid w:val="00F16D82"/>
    <w:rsid w:val="00F80033"/>
    <w:rsid w:val="00FF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2784D"/>
  <w15:chartTrackingRefBased/>
  <w15:docId w15:val="{3D906377-35A2-45CC-8AAD-E39FDC663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43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3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39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39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39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39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39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39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39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3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3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39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39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39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39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39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39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39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3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3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39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39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3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3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3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3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3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3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3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Sharpless, Rebecca</dc:creator>
  <cp:keywords/>
  <dc:description/>
  <cp:lastModifiedBy>Sharpless, Rebecca</cp:lastModifiedBy>
  <cp:revision>12</cp:revision>
  <dcterms:created xsi:type="dcterms:W3CDTF">2026-01-16T12:51:00Z</dcterms:created>
  <dcterms:modified xsi:type="dcterms:W3CDTF">2026-02-02T17:23:00Z</dcterms:modified>
</cp:coreProperties>
</file>